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7FE0" w:rsidRPr="00414864" w:rsidRDefault="00FF7FE0" w:rsidP="00FF7FE0">
      <w:pPr>
        <w:widowControl/>
        <w:tabs>
          <w:tab w:val="left" w:pos="4253"/>
        </w:tabs>
        <w:jc w:val="center"/>
        <w:rPr>
          <w:rFonts w:ascii="Arial Narrow" w:eastAsia="Times New Roman" w:hAnsi="Arial Narrow" w:cs="Arial"/>
          <w:b/>
          <w:sz w:val="22"/>
          <w:szCs w:val="22"/>
        </w:rPr>
      </w:pPr>
      <w:bookmarkStart w:id="0" w:name="_Hlk61696913"/>
      <w:r w:rsidRPr="00414864">
        <w:rPr>
          <w:rFonts w:ascii="Arial Narrow" w:eastAsia="Times New Roman" w:hAnsi="Arial Narrow" w:cs="Arial"/>
          <w:b/>
          <w:sz w:val="22"/>
          <w:szCs w:val="22"/>
        </w:rPr>
        <w:t>MINUTA DE CONTRATO</w:t>
      </w:r>
    </w:p>
    <w:p w:rsidR="00FF7FE0" w:rsidRPr="00414864" w:rsidRDefault="00FF7FE0" w:rsidP="00FF7FE0">
      <w:pPr>
        <w:widowControl/>
        <w:tabs>
          <w:tab w:val="left" w:pos="4253"/>
        </w:tabs>
        <w:ind w:left="3960"/>
        <w:jc w:val="both"/>
        <w:rPr>
          <w:rFonts w:ascii="Arial Narrow" w:eastAsia="Times New Roman" w:hAnsi="Arial Narrow" w:cs="Arial"/>
          <w:sz w:val="22"/>
          <w:szCs w:val="22"/>
        </w:rPr>
      </w:pPr>
    </w:p>
    <w:p w:rsidR="00FF7FE0" w:rsidRPr="00414864" w:rsidRDefault="003D1531" w:rsidP="003D1531">
      <w:pPr>
        <w:widowControl/>
        <w:tabs>
          <w:tab w:val="left" w:pos="4253"/>
        </w:tabs>
        <w:spacing w:after="120" w:line="360" w:lineRule="auto"/>
        <w:ind w:left="3686"/>
        <w:jc w:val="both"/>
        <w:rPr>
          <w:rFonts w:ascii="Arial Narrow" w:eastAsia="Times New Roman" w:hAnsi="Arial Narrow" w:cs="Arial"/>
          <w:sz w:val="22"/>
          <w:szCs w:val="22"/>
        </w:rPr>
      </w:pPr>
      <w:r>
        <w:rPr>
          <w:rFonts w:ascii="Arial Narrow" w:eastAsia="Times New Roman" w:hAnsi="Arial Narrow" w:cs="Arial"/>
          <w:sz w:val="22"/>
          <w:szCs w:val="22"/>
        </w:rPr>
        <w:t xml:space="preserve">Minuta de Contrato </w:t>
      </w:r>
      <w:r w:rsidRPr="009F57A8">
        <w:rPr>
          <w:rFonts w:ascii="Arial Narrow" w:hAnsi="Arial Narrow" w:cs="Calibri"/>
          <w:bCs/>
          <w:shd w:val="clear" w:color="auto" w:fill="FFFFFF"/>
        </w:rPr>
        <w:t xml:space="preserve">para fornecimento de licença de uso de plataforma de ensino interativo (conteúdo educacional e profissionalizante), incluindo fornecimento de computadores, equipamentos de rede e mobiliário </w:t>
      </w:r>
      <w:r>
        <w:rPr>
          <w:rFonts w:ascii="Arial Narrow" w:hAnsi="Arial Narrow" w:cs="Calibri"/>
          <w:bCs/>
          <w:shd w:val="clear" w:color="auto" w:fill="FFFFFF"/>
        </w:rPr>
        <w:t>com cessão de uso</w:t>
      </w:r>
      <w:r w:rsidRPr="009F57A8">
        <w:rPr>
          <w:rFonts w:ascii="Arial Narrow" w:hAnsi="Arial Narrow" w:cs="Calibri"/>
          <w:bCs/>
          <w:shd w:val="clear" w:color="auto" w:fill="FFFFFF"/>
        </w:rPr>
        <w:t>, além de implantação e suporte ao laboratório de cursos da C</w:t>
      </w:r>
      <w:r>
        <w:rPr>
          <w:rFonts w:ascii="Arial Narrow" w:hAnsi="Arial Narrow" w:cs="Calibri"/>
          <w:bCs/>
          <w:shd w:val="clear" w:color="auto" w:fill="FFFFFF"/>
        </w:rPr>
        <w:t>âmara Municipal de Cristinápolis-Sergipe</w:t>
      </w:r>
      <w:r>
        <w:rPr>
          <w:rFonts w:ascii="Arial Narrow" w:eastAsia="Times New Roman" w:hAnsi="Arial Narrow" w:cs="Arial"/>
          <w:sz w:val="22"/>
          <w:szCs w:val="22"/>
        </w:rPr>
        <w:t xml:space="preserve"> </w:t>
      </w:r>
      <w:r w:rsidR="00FF7FE0" w:rsidRPr="00414864">
        <w:rPr>
          <w:rFonts w:ascii="Arial Narrow" w:eastAsia="Times New Roman" w:hAnsi="Arial Narrow" w:cs="Arial"/>
          <w:sz w:val="22"/>
          <w:szCs w:val="22"/>
        </w:rPr>
        <w:t xml:space="preserve">que entre si firmam a </w:t>
      </w:r>
      <w:r w:rsidR="00FF7FE0" w:rsidRPr="00414864">
        <w:rPr>
          <w:rFonts w:ascii="Arial Narrow" w:eastAsia="Times New Roman" w:hAnsi="Arial Narrow" w:cs="Arial"/>
          <w:b/>
          <w:bCs/>
          <w:sz w:val="22"/>
          <w:szCs w:val="22"/>
        </w:rPr>
        <w:t>CÂMARA MUNICPAL D</w:t>
      </w:r>
      <w:r w:rsidR="00FF7FE0" w:rsidRPr="00414864">
        <w:rPr>
          <w:rFonts w:ascii="Arial Narrow" w:eastAsia="Times New Roman" w:hAnsi="Arial Narrow" w:cs="Arial"/>
          <w:b/>
          <w:sz w:val="22"/>
          <w:szCs w:val="22"/>
        </w:rPr>
        <w:t>E CRISTINÁPOLIS</w:t>
      </w:r>
      <w:r w:rsidR="00FF7FE0" w:rsidRPr="00414864">
        <w:rPr>
          <w:rFonts w:ascii="Arial Narrow" w:eastAsia="Times New Roman" w:hAnsi="Arial Narrow" w:cs="Arial"/>
          <w:b/>
          <w:color w:val="3333FF"/>
          <w:sz w:val="22"/>
          <w:szCs w:val="22"/>
        </w:rPr>
        <w:t xml:space="preserve"> </w:t>
      </w:r>
      <w:r w:rsidR="00FF7FE0" w:rsidRPr="00414864">
        <w:rPr>
          <w:rFonts w:ascii="Arial Narrow" w:eastAsia="Times New Roman" w:hAnsi="Arial Narrow" w:cs="Arial"/>
          <w:b/>
          <w:sz w:val="22"/>
          <w:szCs w:val="22"/>
        </w:rPr>
        <w:t>- ESTADO DE SERGIPE</w:t>
      </w:r>
      <w:r w:rsidR="00FF7FE0" w:rsidRPr="00414864">
        <w:rPr>
          <w:rFonts w:ascii="Arial Narrow" w:eastAsia="Times New Roman" w:hAnsi="Arial Narrow" w:cs="Arial"/>
          <w:sz w:val="22"/>
          <w:szCs w:val="22"/>
        </w:rPr>
        <w:t xml:space="preserve">, e a Empresa </w:t>
      </w:r>
      <w:r w:rsidR="00FF7FE0" w:rsidRPr="00414864">
        <w:rPr>
          <w:rFonts w:ascii="Arial Narrow" w:eastAsia="Times New Roman" w:hAnsi="Arial Narrow" w:cs="Arial"/>
          <w:b/>
          <w:bCs/>
          <w:sz w:val="22"/>
          <w:szCs w:val="22"/>
        </w:rPr>
        <w:t>______________</w:t>
      </w:r>
      <w:r w:rsidR="00FF7FE0" w:rsidRPr="00414864">
        <w:rPr>
          <w:rFonts w:ascii="Arial Narrow" w:eastAsia="Times New Roman" w:hAnsi="Arial Narrow" w:cs="Arial"/>
          <w:sz w:val="22"/>
          <w:szCs w:val="22"/>
        </w:rPr>
        <w:t>.</w:t>
      </w:r>
    </w:p>
    <w:p w:rsidR="00FF7FE0" w:rsidRPr="00414864" w:rsidRDefault="00FF7FE0" w:rsidP="00FF7FE0">
      <w:pPr>
        <w:widowControl/>
        <w:spacing w:line="360" w:lineRule="auto"/>
        <w:jc w:val="both"/>
        <w:rPr>
          <w:rFonts w:ascii="Arial Narrow" w:eastAsia="Times New Roman" w:hAnsi="Arial Narrow" w:cs="Arial"/>
          <w:sz w:val="22"/>
          <w:szCs w:val="22"/>
        </w:rPr>
      </w:pP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Pelo presente instrumento particular de Contrato, reuniram-se de um lado o</w:t>
      </w:r>
      <w:r w:rsidRPr="00414864">
        <w:rPr>
          <w:rFonts w:ascii="Arial Narrow" w:eastAsia="Times New Roman" w:hAnsi="Arial Narrow" w:cs="Arial"/>
          <w:b/>
          <w:bCs/>
          <w:sz w:val="22"/>
          <w:szCs w:val="22"/>
        </w:rPr>
        <w:t xml:space="preserve"> CÂMARA MUNICPAL D</w:t>
      </w:r>
      <w:r w:rsidRPr="00414864">
        <w:rPr>
          <w:rFonts w:ascii="Arial Narrow" w:eastAsia="Times New Roman" w:hAnsi="Arial Narrow" w:cs="Arial"/>
          <w:b/>
          <w:sz w:val="22"/>
          <w:szCs w:val="22"/>
        </w:rPr>
        <w:t>E CRISTINÁPOLIS</w:t>
      </w:r>
      <w:r w:rsidRPr="00414864">
        <w:rPr>
          <w:rFonts w:ascii="Arial Narrow" w:eastAsia="Times New Roman" w:hAnsi="Arial Narrow" w:cs="Arial"/>
          <w:b/>
          <w:color w:val="3333FF"/>
          <w:sz w:val="22"/>
          <w:szCs w:val="22"/>
        </w:rPr>
        <w:t xml:space="preserve"> </w:t>
      </w:r>
      <w:r w:rsidRPr="00414864">
        <w:rPr>
          <w:rFonts w:ascii="Arial Narrow" w:eastAsia="Times New Roman" w:hAnsi="Arial Narrow" w:cs="Arial"/>
          <w:b/>
          <w:sz w:val="22"/>
          <w:szCs w:val="22"/>
        </w:rPr>
        <w:t xml:space="preserve">- ESTADO DE SERGIPE, </w:t>
      </w:r>
      <w:r w:rsidRPr="00414864">
        <w:rPr>
          <w:rFonts w:ascii="Arial Narrow" w:eastAsia="Times New Roman" w:hAnsi="Arial Narrow" w:cs="Arial"/>
          <w:sz w:val="22"/>
          <w:szCs w:val="22"/>
        </w:rPr>
        <w:t xml:space="preserve">pessoa jurídica de direito público, inscrita no CNPJ sob o nº 32.766.388/0001-22, com sede na praça da bandeira, centro , nº 149,  CEP 49.270-000, na cidade de Cristinápolis, Estado de Sergipe, doravante denominada CONTRATANTE, neste ato representado pelo seu titular, o Sr. </w:t>
      </w:r>
      <w:r w:rsidR="003D1531">
        <w:rPr>
          <w:rFonts w:ascii="Arial Narrow" w:eastAsia="Times New Roman" w:hAnsi="Arial Narrow" w:cs="Arial"/>
          <w:sz w:val="22"/>
          <w:szCs w:val="22"/>
        </w:rPr>
        <w:t>José Cláudio Ferreira de Andrade Paiva</w:t>
      </w:r>
      <w:r w:rsidRPr="00414864">
        <w:rPr>
          <w:rFonts w:ascii="Arial Narrow" w:eastAsia="Times New Roman" w:hAnsi="Arial Narrow" w:cs="Arial"/>
          <w:b/>
          <w:sz w:val="22"/>
          <w:szCs w:val="22"/>
        </w:rPr>
        <w:t xml:space="preserve">, </w:t>
      </w:r>
      <w:r w:rsidRPr="00414864">
        <w:rPr>
          <w:rFonts w:ascii="Arial Narrow" w:eastAsia="Times New Roman" w:hAnsi="Arial Narrow" w:cs="Arial"/>
          <w:sz w:val="22"/>
          <w:szCs w:val="22"/>
        </w:rPr>
        <w:t xml:space="preserve">brasileiro, residente e domiciliado nesta cidade, inscrito no CPF sob o nº </w:t>
      </w:r>
      <w:r w:rsidRPr="00414864">
        <w:rPr>
          <w:rFonts w:ascii="Arial Narrow" w:eastAsia="Times New Roman" w:hAnsi="Arial Narrow" w:cs="Arial"/>
          <w:color w:val="3333FF"/>
          <w:sz w:val="22"/>
          <w:szCs w:val="22"/>
        </w:rPr>
        <w:t>000.000.000-00  e RG nº 000. 000 SSP/--</w:t>
      </w:r>
      <w:r w:rsidRPr="00414864">
        <w:rPr>
          <w:rFonts w:ascii="Arial Narrow" w:eastAsia="Times New Roman" w:hAnsi="Arial Narrow" w:cs="Arial"/>
          <w:sz w:val="22"/>
          <w:szCs w:val="22"/>
        </w:rPr>
        <w:t xml:space="preserve">, e do outro lado a empresa, </w:t>
      </w:r>
      <w:r w:rsidRPr="00414864">
        <w:rPr>
          <w:rFonts w:ascii="Arial Narrow" w:eastAsia="Times New Roman" w:hAnsi="Arial Narrow" w:cs="Arial"/>
          <w:b/>
          <w:sz w:val="22"/>
          <w:szCs w:val="22"/>
        </w:rPr>
        <w:t xml:space="preserve">________________, </w:t>
      </w:r>
      <w:r w:rsidRPr="00414864">
        <w:rPr>
          <w:rFonts w:ascii="Arial Narrow" w:eastAsia="Times New Roman" w:hAnsi="Arial Narrow" w:cs="Arial"/>
          <w:sz w:val="22"/>
          <w:szCs w:val="22"/>
        </w:rPr>
        <w:t xml:space="preserve">inscrita no CNPJ nº _______________, estabelecida na ___________________, nº _______, Bairro _____________, na cidade de ____________, Estado de ___________, doravante denominada CONTRATADA, neste ato representada pelo o Sr. </w:t>
      </w:r>
      <w:r w:rsidRPr="00414864">
        <w:rPr>
          <w:rFonts w:ascii="Arial Narrow" w:eastAsia="Times New Roman" w:hAnsi="Arial Narrow" w:cs="Arial"/>
          <w:b/>
          <w:sz w:val="22"/>
          <w:szCs w:val="22"/>
        </w:rPr>
        <w:t>______________</w:t>
      </w:r>
      <w:r w:rsidRPr="00414864">
        <w:rPr>
          <w:rFonts w:ascii="Arial Narrow" w:eastAsia="Times New Roman" w:hAnsi="Arial Narrow" w:cs="Arial"/>
          <w:sz w:val="22"/>
          <w:szCs w:val="22"/>
        </w:rPr>
        <w:t>, brasileiro, _________________, para o fim especial de celebrarem o presente instrumento, tendo em vista o que consta do processo de licitação, com base na Legislação em vigor e nas cláusulas a seguir ajustadas:</w:t>
      </w:r>
    </w:p>
    <w:p w:rsidR="00FF7FE0" w:rsidRPr="00414864" w:rsidRDefault="00FF7FE0" w:rsidP="00FF7FE0">
      <w:pPr>
        <w:widowControl/>
        <w:spacing w:line="276" w:lineRule="auto"/>
        <w:jc w:val="both"/>
        <w:rPr>
          <w:rFonts w:ascii="Arial Narrow" w:eastAsia="Times New Roman" w:hAnsi="Arial Narrow" w:cs="Arial"/>
          <w:b/>
          <w:sz w:val="22"/>
          <w:szCs w:val="22"/>
        </w:rPr>
      </w:pP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rPr>
      </w:pPr>
      <w:r w:rsidRPr="00414864">
        <w:rPr>
          <w:rFonts w:ascii="Arial Narrow" w:eastAsia="Times New Roman" w:hAnsi="Arial Narrow" w:cs="Arial"/>
          <w:b/>
          <w:sz w:val="22"/>
          <w:szCs w:val="22"/>
          <w:u w:val="single"/>
        </w:rPr>
        <w:t>CLÁUSULA PRIMEIRA</w:t>
      </w:r>
      <w:r w:rsidRPr="00414864">
        <w:rPr>
          <w:rFonts w:ascii="Arial Narrow" w:eastAsia="Times New Roman" w:hAnsi="Arial Narrow" w:cs="Arial"/>
          <w:sz w:val="22"/>
          <w:szCs w:val="22"/>
          <w:u w:val="single"/>
        </w:rPr>
        <w:t xml:space="preserve"> – </w:t>
      </w:r>
      <w:r w:rsidRPr="00414864">
        <w:rPr>
          <w:rFonts w:ascii="Arial Narrow" w:eastAsia="Times New Roman" w:hAnsi="Arial Narrow" w:cs="Arial"/>
          <w:b/>
          <w:sz w:val="22"/>
          <w:szCs w:val="22"/>
          <w:u w:val="single"/>
        </w:rPr>
        <w:t>DO OBJETO</w:t>
      </w:r>
      <w:r w:rsidRPr="00414864">
        <w:rPr>
          <w:rFonts w:ascii="Arial Narrow" w:eastAsia="Times New Roman" w:hAnsi="Arial Narrow" w:cs="Arial"/>
          <w:b/>
          <w:sz w:val="22"/>
          <w:szCs w:val="22"/>
        </w:rPr>
        <w:t xml:space="preserve"> (</w:t>
      </w:r>
      <w:r w:rsidRPr="00414864">
        <w:rPr>
          <w:rFonts w:ascii="Arial Narrow" w:eastAsia="Times New Roman" w:hAnsi="Arial Narrow" w:cs="Arial"/>
          <w:b/>
          <w:color w:val="0000FF"/>
          <w:sz w:val="22"/>
          <w:szCs w:val="22"/>
        </w:rPr>
        <w:t>Art. 92, I da Lei nº 14.133/2021</w:t>
      </w:r>
      <w:r w:rsidRPr="00414864">
        <w:rPr>
          <w:rFonts w:ascii="Arial Narrow" w:eastAsia="Times New Roman" w:hAnsi="Arial Narrow" w:cs="Arial"/>
          <w:b/>
          <w:sz w:val="22"/>
          <w:szCs w:val="22"/>
        </w:rPr>
        <w:t>)</w:t>
      </w:r>
    </w:p>
    <w:p w:rsidR="003D1531" w:rsidRPr="00755076" w:rsidRDefault="00FF7FE0" w:rsidP="003D1531">
      <w:pPr>
        <w:pStyle w:val="PargrafodaLista"/>
        <w:widowControl/>
        <w:numPr>
          <w:ilvl w:val="1"/>
          <w:numId w:val="7"/>
        </w:numPr>
        <w:jc w:val="both"/>
        <w:rPr>
          <w:rFonts w:ascii="Arial Narrow" w:eastAsia="Times New Roman" w:hAnsi="Arial Narrow" w:cs="Arial"/>
          <w:sz w:val="22"/>
          <w:szCs w:val="22"/>
        </w:rPr>
      </w:pPr>
      <w:r w:rsidRPr="00755076">
        <w:rPr>
          <w:rFonts w:ascii="Arial Narrow" w:eastAsia="Times New Roman" w:hAnsi="Arial Narrow" w:cs="Arial"/>
          <w:sz w:val="22"/>
          <w:szCs w:val="22"/>
        </w:rPr>
        <w:t xml:space="preserve">O presente contrato tem por objeto </w:t>
      </w:r>
      <w:r w:rsidR="003D1531" w:rsidRPr="00755076">
        <w:rPr>
          <w:rFonts w:ascii="Arial Narrow" w:hAnsi="Arial Narrow" w:cs="Calibri"/>
          <w:bCs/>
          <w:shd w:val="clear" w:color="auto" w:fill="FFFFFF"/>
        </w:rPr>
        <w:t>a contratação de empresa especializada para fornecimento de licença de uso de plataforma de ensino interativo (conteúdo educacional e profissionalizante), incluindo fornecimento de computadores, equipamentos de rede e mobiliário com cessão de uso, além de implantação e suporte ao laboratório de cursos da Câmara Municipal de Cristinápolis-Sergipe, conforme especificações descritas neste Termo de Referência.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613"/>
        <w:gridCol w:w="5667"/>
        <w:gridCol w:w="466"/>
        <w:gridCol w:w="668"/>
        <w:gridCol w:w="592"/>
      </w:tblGrid>
      <w:tr w:rsidR="00755076" w:rsidRPr="00232896" w:rsidTr="00395234">
        <w:trPr>
          <w:jc w:val="center"/>
        </w:trPr>
        <w:tc>
          <w:tcPr>
            <w:tcW w:w="733" w:type="dxa"/>
            <w:shd w:val="clear" w:color="auto" w:fill="auto"/>
            <w:vAlign w:val="center"/>
          </w:tcPr>
          <w:p w:rsidR="00755076" w:rsidRPr="00232896" w:rsidRDefault="00755076" w:rsidP="00395234">
            <w:pPr>
              <w:jc w:val="center"/>
              <w:rPr>
                <w:rFonts w:ascii="Calibri" w:hAnsi="Calibri" w:cs="Calibri"/>
                <w:sz w:val="16"/>
                <w:szCs w:val="16"/>
              </w:rPr>
            </w:pPr>
            <w:r w:rsidRPr="00232896">
              <w:rPr>
                <w:rFonts w:ascii="Calibri" w:hAnsi="Calibri" w:cs="Calibri"/>
                <w:sz w:val="16"/>
                <w:szCs w:val="16"/>
              </w:rPr>
              <w:t>ITEM</w:t>
            </w:r>
          </w:p>
        </w:tc>
        <w:tc>
          <w:tcPr>
            <w:tcW w:w="684" w:type="dxa"/>
            <w:shd w:val="clear" w:color="auto" w:fill="auto"/>
            <w:vAlign w:val="center"/>
          </w:tcPr>
          <w:p w:rsidR="00755076" w:rsidRPr="00232896" w:rsidRDefault="00755076" w:rsidP="00395234">
            <w:pPr>
              <w:jc w:val="center"/>
              <w:rPr>
                <w:rFonts w:ascii="Calibri" w:hAnsi="Calibri" w:cs="Calibri"/>
                <w:sz w:val="16"/>
                <w:szCs w:val="16"/>
              </w:rPr>
            </w:pPr>
            <w:r w:rsidRPr="00232896">
              <w:rPr>
                <w:rFonts w:ascii="Calibri" w:hAnsi="Calibri" w:cs="Calibri"/>
                <w:sz w:val="16"/>
                <w:szCs w:val="16"/>
              </w:rPr>
              <w:t>QUANT</w:t>
            </w:r>
          </w:p>
        </w:tc>
        <w:tc>
          <w:tcPr>
            <w:tcW w:w="6526" w:type="dxa"/>
            <w:shd w:val="clear" w:color="auto" w:fill="auto"/>
            <w:vAlign w:val="center"/>
          </w:tcPr>
          <w:p w:rsidR="00755076" w:rsidRPr="00232896" w:rsidRDefault="00755076" w:rsidP="00395234">
            <w:pPr>
              <w:jc w:val="center"/>
              <w:rPr>
                <w:rFonts w:ascii="Calibri" w:hAnsi="Calibri" w:cs="Calibri"/>
                <w:sz w:val="16"/>
                <w:szCs w:val="16"/>
              </w:rPr>
            </w:pPr>
            <w:r w:rsidRPr="00232896">
              <w:rPr>
                <w:rFonts w:ascii="Calibri" w:hAnsi="Calibri" w:cs="Calibri"/>
                <w:sz w:val="16"/>
                <w:szCs w:val="16"/>
              </w:rPr>
              <w:t>DESCRIÇÃO DO SERVIÇO</w:t>
            </w:r>
          </w:p>
        </w:tc>
        <w:tc>
          <w:tcPr>
            <w:tcW w:w="681" w:type="dxa"/>
            <w:shd w:val="clear" w:color="auto" w:fill="auto"/>
            <w:vAlign w:val="center"/>
          </w:tcPr>
          <w:p w:rsidR="00755076" w:rsidRPr="00232896" w:rsidRDefault="00755076" w:rsidP="00395234">
            <w:pPr>
              <w:jc w:val="center"/>
              <w:rPr>
                <w:rFonts w:ascii="Calibri" w:hAnsi="Calibri" w:cs="Calibri"/>
                <w:sz w:val="16"/>
                <w:szCs w:val="16"/>
              </w:rPr>
            </w:pPr>
            <w:r w:rsidRPr="00232896">
              <w:rPr>
                <w:rFonts w:ascii="Calibri" w:hAnsi="Calibri" w:cs="Calibri"/>
                <w:sz w:val="16"/>
                <w:szCs w:val="16"/>
              </w:rPr>
              <w:t>UND</w:t>
            </w:r>
          </w:p>
        </w:tc>
        <w:tc>
          <w:tcPr>
            <w:tcW w:w="1060" w:type="dxa"/>
            <w:shd w:val="clear" w:color="auto" w:fill="auto"/>
            <w:vAlign w:val="center"/>
          </w:tcPr>
          <w:p w:rsidR="00755076" w:rsidRPr="00232896" w:rsidRDefault="00755076" w:rsidP="00395234">
            <w:pPr>
              <w:jc w:val="center"/>
              <w:rPr>
                <w:rFonts w:ascii="Calibri" w:hAnsi="Calibri" w:cs="Calibri"/>
                <w:sz w:val="16"/>
                <w:szCs w:val="16"/>
              </w:rPr>
            </w:pPr>
            <w:r w:rsidRPr="00232896">
              <w:rPr>
                <w:rFonts w:ascii="Calibri" w:hAnsi="Calibri" w:cs="Calibri"/>
                <w:sz w:val="16"/>
                <w:szCs w:val="16"/>
              </w:rPr>
              <w:t>VALOR MENSAL</w:t>
            </w:r>
          </w:p>
        </w:tc>
        <w:tc>
          <w:tcPr>
            <w:tcW w:w="941" w:type="dxa"/>
            <w:shd w:val="clear" w:color="auto" w:fill="auto"/>
            <w:vAlign w:val="center"/>
          </w:tcPr>
          <w:p w:rsidR="00755076" w:rsidRPr="00232896" w:rsidRDefault="00755076" w:rsidP="00395234">
            <w:pPr>
              <w:jc w:val="center"/>
              <w:rPr>
                <w:rFonts w:ascii="Calibri" w:hAnsi="Calibri" w:cs="Calibri"/>
                <w:sz w:val="16"/>
                <w:szCs w:val="16"/>
              </w:rPr>
            </w:pPr>
            <w:r w:rsidRPr="00232896">
              <w:rPr>
                <w:rFonts w:ascii="Calibri" w:hAnsi="Calibri" w:cs="Calibri"/>
                <w:sz w:val="16"/>
                <w:szCs w:val="16"/>
              </w:rPr>
              <w:t>VALOR ANUAL</w:t>
            </w:r>
          </w:p>
        </w:tc>
      </w:tr>
      <w:tr w:rsidR="00755076" w:rsidRPr="00232896" w:rsidTr="00395234">
        <w:trPr>
          <w:jc w:val="center"/>
        </w:trPr>
        <w:tc>
          <w:tcPr>
            <w:tcW w:w="733" w:type="dxa"/>
            <w:shd w:val="clear" w:color="auto" w:fill="auto"/>
            <w:vAlign w:val="center"/>
          </w:tcPr>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r w:rsidRPr="00232896">
              <w:rPr>
                <w:rFonts w:ascii="Calibri" w:hAnsi="Calibri" w:cs="Calibri"/>
                <w:sz w:val="16"/>
                <w:szCs w:val="16"/>
              </w:rPr>
              <w:t>1</w:t>
            </w:r>
          </w:p>
        </w:tc>
        <w:tc>
          <w:tcPr>
            <w:tcW w:w="684" w:type="dxa"/>
            <w:shd w:val="clear" w:color="auto" w:fill="auto"/>
          </w:tcPr>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p>
          <w:p w:rsidR="00755076" w:rsidRPr="00232896" w:rsidRDefault="00755076" w:rsidP="00395234">
            <w:pPr>
              <w:jc w:val="center"/>
              <w:rPr>
                <w:rFonts w:ascii="Calibri" w:hAnsi="Calibri" w:cs="Calibri"/>
                <w:sz w:val="16"/>
                <w:szCs w:val="16"/>
              </w:rPr>
            </w:pPr>
            <w:r w:rsidRPr="00232896">
              <w:rPr>
                <w:rFonts w:ascii="Calibri" w:hAnsi="Calibri" w:cs="Calibri"/>
                <w:sz w:val="16"/>
                <w:szCs w:val="16"/>
              </w:rPr>
              <w:t>12</w:t>
            </w:r>
          </w:p>
        </w:tc>
        <w:tc>
          <w:tcPr>
            <w:tcW w:w="6526" w:type="dxa"/>
            <w:shd w:val="clear" w:color="auto" w:fill="auto"/>
            <w:vAlign w:val="center"/>
          </w:tcPr>
          <w:p w:rsidR="00755076" w:rsidRPr="00232896" w:rsidRDefault="00755076" w:rsidP="00395234">
            <w:pPr>
              <w:rPr>
                <w:rFonts w:ascii="Calibri" w:hAnsi="Calibri" w:cs="Calibri"/>
                <w:sz w:val="16"/>
                <w:szCs w:val="16"/>
              </w:rPr>
            </w:pPr>
            <w:r w:rsidRPr="00232896">
              <w:rPr>
                <w:rFonts w:ascii="Calibri" w:hAnsi="Calibri" w:cs="Calibri"/>
                <w:sz w:val="16"/>
                <w:szCs w:val="16"/>
              </w:rPr>
              <w:lastRenderedPageBreak/>
              <w:t>Fornecimento de licença de plataforma de ensino interativo (conteúdo educacional e profissionalizante), com implantação, garantia e suporte possuindo em sua plataforma os seguintes cursos com suas respectivas cargas horárias:</w:t>
            </w:r>
          </w:p>
          <w:tbl>
            <w:tblPr>
              <w:tblW w:w="6650" w:type="dxa"/>
              <w:tblInd w:w="8" w:type="dxa"/>
              <w:tblCellMar>
                <w:left w:w="0" w:type="dxa"/>
                <w:right w:w="0" w:type="dxa"/>
              </w:tblCellMar>
              <w:tblLook w:val="0600" w:firstRow="0" w:lastRow="0" w:firstColumn="0" w:lastColumn="0" w:noHBand="1" w:noVBand="1"/>
            </w:tblPr>
            <w:tblGrid>
              <w:gridCol w:w="5150"/>
              <w:gridCol w:w="1500"/>
            </w:tblGrid>
            <w:tr w:rsidR="00755076" w:rsidRPr="00232896" w:rsidTr="00395234">
              <w:trPr>
                <w:trHeight w:val="315"/>
              </w:trPr>
              <w:tc>
                <w:tcPr>
                  <w:tcW w:w="515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CURSO</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210"/>
                    <w:jc w:val="both"/>
                    <w:rPr>
                      <w:rFonts w:ascii="Calibri" w:hAnsi="Calibri" w:cs="Calibri"/>
                      <w:sz w:val="16"/>
                      <w:szCs w:val="16"/>
                    </w:rPr>
                  </w:pPr>
                  <w:r w:rsidRPr="00232896">
                    <w:rPr>
                      <w:rFonts w:ascii="Calibri" w:hAnsi="Calibri" w:cs="Calibri"/>
                      <w:sz w:val="16"/>
                      <w:szCs w:val="16"/>
                    </w:rPr>
                    <w:t xml:space="preserve">3D STUDIO MÓDULO I   </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18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3D STUDIO MÓDULO II</w:t>
                  </w:r>
                </w:p>
              </w:tc>
              <w:tc>
                <w:tcPr>
                  <w:tcW w:w="1500" w:type="dxa"/>
                  <w:shd w:val="clear" w:color="auto" w:fill="auto"/>
                </w:tcPr>
                <w:p w:rsidR="00755076" w:rsidRPr="00232896" w:rsidRDefault="00755076" w:rsidP="00395234">
                  <w:pPr>
                    <w:ind w:left="-199" w:firstLine="220"/>
                    <w:rPr>
                      <w:rFonts w:ascii="Calibri" w:hAnsi="Calibri" w:cs="Calibri"/>
                      <w:sz w:val="16"/>
                      <w:szCs w:val="16"/>
                    </w:rPr>
                  </w:pPr>
                  <w:r w:rsidRPr="00232896">
                    <w:rPr>
                      <w:rFonts w:ascii="Calibri" w:hAnsi="Calibri" w:cs="Calibri"/>
                      <w:sz w:val="16"/>
                      <w:szCs w:val="16"/>
                    </w:rPr>
                    <w:t>18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ADMINISTRAÇÃO FINANCEIRA</w:t>
                  </w:r>
                </w:p>
              </w:tc>
              <w:tc>
                <w:tcPr>
                  <w:tcW w:w="1500" w:type="dxa"/>
                  <w:shd w:val="clear" w:color="auto" w:fill="auto"/>
                </w:tcPr>
                <w:p w:rsidR="00755076" w:rsidRPr="00232896" w:rsidRDefault="00755076" w:rsidP="00395234">
                  <w:pPr>
                    <w:ind w:firstLine="55"/>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lastRenderedPageBreak/>
                    <w:t>AFTER EFFECTS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AGENTE DE VIAGENS E TURISMO</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ALONGAMENTO DE CÍLIOS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20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ASSISTENTE CONTÁBIL</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17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ATENDENTE DE FARMÁCIA</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ATENDIMENTO AO CLIENTE</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21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AUTOCAD MÓDULO 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18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AUTOCAD MÓDULO II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17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AUTOMAQUIAGEM</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30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BANCO DE DADOS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19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CORELDRAW</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CRIAÇÃO DE CONTEÚDO PARA MÍDIAS SOCIAIS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8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3D STUDIO MÓDULO 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18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3D STUDIO MÓDULO II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18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ADMINISTRAÇÃO FINANCEIRA</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AFTER EFFECTS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AGENTE DE VIAGENS E TURISMO</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ALONGAMENTO DE CÍLIOS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20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ASSISTENTE CONTÁBIL</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17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ATENDENTE DE FARMÁCIA</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ATENDIMENTO AO CLIENTE</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21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AUTOCAD MÓDULO 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18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AUTOCAD MÓDULO II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17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AUTOMAQUIAGEM</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30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BANCO DE DADOS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19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CORELDRAW</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CRIAÇÃO DE CONTEÚDO PARA MÍDIAS SOCIAIS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8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CSHARP MOD 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20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CSHARP MOD II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18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CUIDADOR DE IDOSO</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DEPILAÇÃO</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24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DESENVOLVEDOR DE SITE COM WORDPRESS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DESIGN DE SOBRANCELHAS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30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DIGITAÇÃO</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E-COMMERCE</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EMPREENDEDORISMO MÓDULO 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5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EMPREENDEDORISMO MÓDULO II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7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EMPREENDEDORISMO MÓDULO III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8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EMPREENDEDORISMO MÓDULO IV</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10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EXCEL</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14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EXCEL AVANÇADO</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21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EXCEL KIDS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13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FINANÇAS PESSOAIS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4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FORMAÇÃO DE PREÇO PARA COMÉRCIO</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5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lastRenderedPageBreak/>
                    <w:t>FOTOGRAFIA DIGITAL 2.0</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20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 xml:space="preserve">GAMES MÓDULO I </w:t>
                  </w:r>
                  <w:r>
                    <w:rPr>
                      <w:rFonts w:ascii="Calibri" w:hAnsi="Calibri" w:cs="Calibri"/>
                      <w:sz w:val="16"/>
                      <w:szCs w:val="16"/>
                    </w:rPr>
                    <w:t>–</w:t>
                  </w:r>
                  <w:r w:rsidRPr="00232896">
                    <w:rPr>
                      <w:rFonts w:ascii="Calibri" w:hAnsi="Calibri" w:cs="Calibri"/>
                      <w:sz w:val="16"/>
                      <w:szCs w:val="16"/>
                    </w:rPr>
                    <w:t xml:space="preserve"> HTML</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13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GAMES MÓDULO II – UNITY 3D</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14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GAMES TEEN</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GESTÃO DE PESSOAS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19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HARDWARE</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20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HOTELARIA</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HTML5 + CSS3</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20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ILLUSTRATOR</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IMPRESSÃO 3D</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INDESIGN</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INGLÊS BÁSICO</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40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INGLÊS INTERMEDIÁRIO</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40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INGLÊS AVANÇADO</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40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INTELIGÊNCIA ARTIFICIAL</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17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INTERNET 3.0</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13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INTERNET 3.0 KIDS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13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JAVA MÓDULO 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21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JAVA MÓDULO II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18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JAVASCRIPT</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JAVA WEB</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18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LIDERANÇA EMPRESARIAL</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LIDERANÇA INOVADORA E TECNOLÓGICA</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LÓGICA DE PROGRAMAÇÃO ORIENTADA A OBJETOS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17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LOGÍSTICA</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MANUTENÇÃO DE COMPUTADORES E REDES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19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MARKETING DIGITAL 4.0</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17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MATEMÁTICA FINANCEIRA COM HP 12 C 2.0</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15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MELHOR ATENDENTE</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4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METAVERSO</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MEU NOVO EMPREGO MÓDULO 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7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MEU NOVO EMPREGO MÓDULO II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22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OPERADOR DE CAIXA</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14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PHOTOSHOP</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18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PHP COM LARAVEL</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POWERPOINT</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14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POWERPOINT KIDS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13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POWER BI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PREMIERE PRO</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PROGRAMADOR MOBILE – ANDROID</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14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PROMOB</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PROPAGANDA E MARKETING</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17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PYTHON</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QUICK ENGLISH</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30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lastRenderedPageBreak/>
                    <w:t>REACT JS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REVIT</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19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ROBÓTICA KIDS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18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SECRETARIADO</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SKETCHUP</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14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SOLIDWORK</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SQL SERVER</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TÉCNICAS DE ADMINISTRAÇÃO C/ LOGÍSTICA</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TÉCNICAS DE PRODUÇÃO SUCROALCOOLEIRA</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TELEMARKETING E VENDAS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19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UML</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UX/UI</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WINDOWS 10</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17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WINDOWS 11</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17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WINDOWS KIDS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17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WORD</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16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WORD KIDS</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13 HORAS</w:t>
                  </w:r>
                </w:p>
              </w:tc>
            </w:tr>
            <w:tr w:rsidR="00755076" w:rsidRPr="00232896" w:rsidTr="00395234">
              <w:trPr>
                <w:trHeight w:val="315"/>
              </w:trPr>
              <w:tc>
                <w:tcPr>
                  <w:tcW w:w="5150" w:type="dxa"/>
                  <w:shd w:val="clear" w:color="auto" w:fill="auto"/>
                </w:tcPr>
                <w:p w:rsidR="00755076" w:rsidRPr="00232896" w:rsidRDefault="00755076" w:rsidP="00755076">
                  <w:pPr>
                    <w:pStyle w:val="PargrafodaLista"/>
                    <w:numPr>
                      <w:ilvl w:val="0"/>
                      <w:numId w:val="8"/>
                    </w:numPr>
                    <w:spacing w:after="14" w:line="241" w:lineRule="auto"/>
                    <w:ind w:right="14"/>
                    <w:jc w:val="both"/>
                    <w:rPr>
                      <w:rFonts w:ascii="Calibri" w:hAnsi="Calibri" w:cs="Calibri"/>
                      <w:sz w:val="16"/>
                      <w:szCs w:val="16"/>
                    </w:rPr>
                  </w:pPr>
                  <w:r w:rsidRPr="00232896">
                    <w:rPr>
                      <w:rFonts w:ascii="Calibri" w:hAnsi="Calibri" w:cs="Calibri"/>
                      <w:sz w:val="16"/>
                      <w:szCs w:val="16"/>
                    </w:rPr>
                    <w:t>YOUTUBER</w:t>
                  </w:r>
                </w:p>
              </w:tc>
              <w:tc>
                <w:tcPr>
                  <w:tcW w:w="1500" w:type="dxa"/>
                  <w:shd w:val="clear" w:color="auto" w:fill="auto"/>
                </w:tcPr>
                <w:p w:rsidR="00755076" w:rsidRPr="00232896" w:rsidRDefault="00755076" w:rsidP="00395234">
                  <w:pPr>
                    <w:rPr>
                      <w:rFonts w:ascii="Calibri" w:hAnsi="Calibri" w:cs="Calibri"/>
                      <w:sz w:val="16"/>
                      <w:szCs w:val="16"/>
                    </w:rPr>
                  </w:pPr>
                  <w:r w:rsidRPr="00232896">
                    <w:rPr>
                      <w:rFonts w:ascii="Calibri" w:hAnsi="Calibri" w:cs="Calibri"/>
                      <w:sz w:val="16"/>
                      <w:szCs w:val="16"/>
                    </w:rPr>
                    <w:t>10 HORAS</w:t>
                  </w:r>
                </w:p>
              </w:tc>
            </w:tr>
          </w:tbl>
          <w:p w:rsidR="00755076" w:rsidRPr="00232896" w:rsidRDefault="00755076" w:rsidP="00395234">
            <w:pPr>
              <w:rPr>
                <w:rFonts w:ascii="Calibri" w:hAnsi="Calibri" w:cs="Calibri"/>
                <w:sz w:val="16"/>
                <w:szCs w:val="16"/>
              </w:rPr>
            </w:pPr>
          </w:p>
          <w:p w:rsidR="00755076" w:rsidRPr="00232896" w:rsidRDefault="00755076" w:rsidP="00395234">
            <w:pPr>
              <w:ind w:left="720" w:hanging="720"/>
              <w:rPr>
                <w:rFonts w:ascii="Calibri" w:hAnsi="Calibri" w:cs="Calibri"/>
                <w:sz w:val="16"/>
                <w:szCs w:val="16"/>
              </w:rPr>
            </w:pPr>
          </w:p>
          <w:p w:rsidR="00755076" w:rsidRPr="00755076" w:rsidRDefault="00755076" w:rsidP="00395234">
            <w:pPr>
              <w:rPr>
                <w:rFonts w:ascii="Calibri" w:hAnsi="Calibri" w:cs="Calibri"/>
                <w:b/>
                <w:bCs/>
                <w:sz w:val="16"/>
                <w:szCs w:val="16"/>
              </w:rPr>
            </w:pPr>
            <w:r w:rsidRPr="00755076">
              <w:rPr>
                <w:rFonts w:ascii="Calibri" w:hAnsi="Calibri" w:cs="Calibri"/>
                <w:b/>
                <w:bCs/>
                <w:sz w:val="16"/>
                <w:szCs w:val="16"/>
              </w:rPr>
              <w:t>ÁREA ADMINISTRATIVA - GESTÃO E NEGÓCIOS</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ASSISTENTE DE MARKETING 2.0 </w:t>
            </w:r>
            <w:r w:rsidRPr="00232896">
              <w:rPr>
                <w:rFonts w:ascii="Calibri" w:hAnsi="Calibri" w:cs="Calibri"/>
                <w:sz w:val="16"/>
                <w:szCs w:val="16"/>
              </w:rPr>
              <w:t xml:space="preserve">(CRIAÇÃO DE CONTEÚDOS PARA MÍDIAS SOCIAIS, MARKETING DIGITAL 4.0, PHOTOSHOP 2021, CORELDRAW 2021, INDESIGN 2021 e ILLUSTRATOR 2021) </w:t>
            </w:r>
            <w:r w:rsidRPr="00232896">
              <w:rPr>
                <w:rFonts w:ascii="Calibri" w:hAnsi="Calibri" w:cs="Calibri"/>
                <w:b/>
                <w:sz w:val="16"/>
                <w:szCs w:val="16"/>
              </w:rPr>
              <w:t>91 HORAS - 12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AUXILIAR ADMINISTRATIVO 2.0</w:t>
            </w:r>
            <w:r w:rsidRPr="00232896">
              <w:rPr>
                <w:rFonts w:ascii="Calibri" w:hAnsi="Calibri" w:cs="Calibri"/>
                <w:sz w:val="16"/>
                <w:szCs w:val="16"/>
              </w:rPr>
              <w:t xml:space="preserve"> (EXCEL 202, MATEMÁTICA FINANCEIRA 2.0, SECRETARIADO 3.0, GESTÃO DE PESSOAS 3.0, ASSISTENTE CONTÁBIL 3.0, e GESTÃO FINANCEIRA) </w:t>
            </w:r>
            <w:r w:rsidRPr="00232896">
              <w:rPr>
                <w:rFonts w:ascii="Calibri" w:hAnsi="Calibri" w:cs="Calibri"/>
                <w:b/>
                <w:sz w:val="16"/>
                <w:szCs w:val="16"/>
              </w:rPr>
              <w:t>98 HORAS - 13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ESTAGIÁRIO BANCÁRIO 2.0 </w:t>
            </w:r>
            <w:r w:rsidRPr="00232896">
              <w:rPr>
                <w:rFonts w:ascii="Calibri" w:hAnsi="Calibri" w:cs="Calibri"/>
                <w:sz w:val="16"/>
                <w:szCs w:val="16"/>
              </w:rPr>
              <w:t xml:space="preserve">(ATENDIMENTO AO CLIENTE, EXCEL 2021, EXCEL AVANÇADO 2021, MATEMÁTICA FINANCEIRA 2.0, GESTÃO FINANCEIRA, e ASSISTENTE CONTÁBIL 3.0) </w:t>
            </w:r>
            <w:r w:rsidRPr="00232896">
              <w:rPr>
                <w:rFonts w:ascii="Calibri" w:hAnsi="Calibri" w:cs="Calibri"/>
                <w:b/>
                <w:sz w:val="16"/>
                <w:szCs w:val="16"/>
              </w:rPr>
              <w:t>105 HORAS - 13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EMPREENDEDOR 3.0</w:t>
            </w:r>
            <w:r w:rsidRPr="00232896">
              <w:rPr>
                <w:rFonts w:ascii="Calibri" w:hAnsi="Calibri" w:cs="Calibri"/>
                <w:sz w:val="16"/>
                <w:szCs w:val="16"/>
              </w:rPr>
              <w:t xml:space="preserve"> (EMPREENDEDORISMO 2.0 – MÓD. I, II, III e IV, GESTÃO DE PESSOAS 3.0, E-COMMERCE 2.0, LIDERANÇA EMPRESARIAL, EXCEL AVANÇADO 2021 e LIDERANÇA INOVADORA E TECNOLÓGICA) </w:t>
            </w:r>
            <w:r w:rsidRPr="00232896">
              <w:rPr>
                <w:rFonts w:ascii="Calibri" w:hAnsi="Calibri" w:cs="Calibri"/>
                <w:b/>
                <w:sz w:val="16"/>
                <w:szCs w:val="16"/>
              </w:rPr>
              <w:t>118 HORAS - 15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GESTÃO FINANCEIRA 2.0</w:t>
            </w:r>
            <w:r w:rsidRPr="00232896">
              <w:rPr>
                <w:rFonts w:ascii="Calibri" w:hAnsi="Calibri" w:cs="Calibri"/>
                <w:sz w:val="16"/>
                <w:szCs w:val="16"/>
              </w:rPr>
              <w:t xml:space="preserve"> (EXCEL 2021, EXCEL AVANÇADO 2021, MATEMÁTICA FINANCEIRA 2.0, GESTÃO DE PESSOAS 3.0, ASSISTENTE CONTÁBIL 3.0 e GESTÃO FINANCEIRA) </w:t>
            </w:r>
            <w:r w:rsidRPr="00232896">
              <w:rPr>
                <w:rFonts w:ascii="Calibri" w:hAnsi="Calibri" w:cs="Calibri"/>
                <w:b/>
                <w:sz w:val="16"/>
                <w:szCs w:val="16"/>
              </w:rPr>
              <w:t>103 HORAS - 13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JOVEM APRENDIZ 2.0</w:t>
            </w:r>
            <w:r w:rsidRPr="00232896">
              <w:rPr>
                <w:rFonts w:ascii="Calibri" w:hAnsi="Calibri" w:cs="Calibri"/>
                <w:sz w:val="16"/>
                <w:szCs w:val="16"/>
              </w:rPr>
              <w:t xml:space="preserve"> (WINDOWS 11, WORD 2021, EXCEL 2021, POWER POINT 2021, INTERNET 3.0 e MEU NOVO EMPREGO 2.0 MÓD. I e II) </w:t>
            </w:r>
            <w:r w:rsidRPr="00232896">
              <w:rPr>
                <w:rFonts w:ascii="Calibri" w:hAnsi="Calibri" w:cs="Calibri"/>
                <w:b/>
                <w:sz w:val="16"/>
                <w:szCs w:val="16"/>
              </w:rPr>
              <w:t>105 HORAS - 13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HOTELARIA E TURISMO 2.0</w:t>
            </w:r>
            <w:r w:rsidRPr="00232896">
              <w:rPr>
                <w:rFonts w:ascii="Calibri" w:hAnsi="Calibri" w:cs="Calibri"/>
                <w:sz w:val="16"/>
                <w:szCs w:val="16"/>
              </w:rPr>
              <w:t xml:space="preserve"> (HOTELARIA, AGENTE DE VIAGENS E TURISMO e EXCEL 2021</w:t>
            </w:r>
            <w:proofErr w:type="gramStart"/>
            <w:r w:rsidRPr="00232896">
              <w:rPr>
                <w:rFonts w:ascii="Calibri" w:hAnsi="Calibri" w:cs="Calibri"/>
                <w:sz w:val="16"/>
                <w:szCs w:val="16"/>
              </w:rPr>
              <w:t xml:space="preserve">)  </w:t>
            </w:r>
            <w:r w:rsidRPr="00232896">
              <w:rPr>
                <w:rFonts w:ascii="Calibri" w:hAnsi="Calibri" w:cs="Calibri"/>
                <w:b/>
                <w:sz w:val="16"/>
                <w:szCs w:val="16"/>
              </w:rPr>
              <w:t>46</w:t>
            </w:r>
            <w:proofErr w:type="gramEnd"/>
            <w:r w:rsidRPr="00232896">
              <w:rPr>
                <w:rFonts w:ascii="Calibri" w:hAnsi="Calibri" w:cs="Calibri"/>
                <w:b/>
                <w:sz w:val="16"/>
                <w:szCs w:val="16"/>
              </w:rPr>
              <w:t xml:space="preserve"> HORAS - 06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LIDERANÇA EMPRESARIAL 3.0</w:t>
            </w:r>
            <w:r w:rsidRPr="00232896">
              <w:rPr>
                <w:rFonts w:ascii="Calibri" w:hAnsi="Calibri" w:cs="Calibri"/>
                <w:sz w:val="16"/>
                <w:szCs w:val="16"/>
              </w:rPr>
              <w:t xml:space="preserve"> (EMPREENDEDORISMO MÓD. I, II, III e IV, GESTÃO DE PESSOAS 3.0, LIDERANÇA EMPRESARIAL e LIDERANÇA INOVADORA E TECNOLÓGICA) </w:t>
            </w:r>
            <w:r w:rsidRPr="00232896">
              <w:rPr>
                <w:rFonts w:ascii="Calibri" w:hAnsi="Calibri" w:cs="Calibri"/>
                <w:b/>
                <w:sz w:val="16"/>
                <w:szCs w:val="16"/>
              </w:rPr>
              <w:t>81 HORAS - 10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LOGÍSTICA 2.0 </w:t>
            </w:r>
            <w:r w:rsidRPr="00232896">
              <w:rPr>
                <w:rFonts w:ascii="Calibri" w:hAnsi="Calibri" w:cs="Calibri"/>
                <w:sz w:val="16"/>
                <w:szCs w:val="16"/>
              </w:rPr>
              <w:t xml:space="preserve">(LOGÍSTICA, ADMINISTRAÇÃO FINANCEIRA, GESTÃO DE PESSOAS, EXCEL 2021) </w:t>
            </w:r>
            <w:r w:rsidRPr="00232896">
              <w:rPr>
                <w:rFonts w:ascii="Calibri" w:hAnsi="Calibri" w:cs="Calibri"/>
                <w:b/>
                <w:sz w:val="16"/>
                <w:szCs w:val="16"/>
              </w:rPr>
              <w:t>65 HORAS - 08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MEU NOVO EMPREGO 2.0</w:t>
            </w:r>
            <w:r w:rsidRPr="00232896">
              <w:rPr>
                <w:rFonts w:ascii="Calibri" w:hAnsi="Calibri" w:cs="Calibri"/>
                <w:sz w:val="16"/>
                <w:szCs w:val="16"/>
              </w:rPr>
              <w:t xml:space="preserve"> </w:t>
            </w:r>
            <w:proofErr w:type="gramStart"/>
            <w:r w:rsidRPr="00232896">
              <w:rPr>
                <w:rFonts w:ascii="Calibri" w:hAnsi="Calibri" w:cs="Calibri"/>
                <w:sz w:val="16"/>
                <w:szCs w:val="16"/>
              </w:rPr>
              <w:t>( MEU</w:t>
            </w:r>
            <w:proofErr w:type="gramEnd"/>
            <w:r w:rsidRPr="00232896">
              <w:rPr>
                <w:rFonts w:ascii="Calibri" w:hAnsi="Calibri" w:cs="Calibri"/>
                <w:sz w:val="16"/>
                <w:szCs w:val="16"/>
              </w:rPr>
              <w:t xml:space="preserve"> NOVO EMPREGO 2.0 – MÓD. I e II</w:t>
            </w:r>
            <w:proofErr w:type="gramStart"/>
            <w:r w:rsidRPr="00232896">
              <w:rPr>
                <w:rFonts w:ascii="Calibri" w:hAnsi="Calibri" w:cs="Calibri"/>
                <w:sz w:val="16"/>
                <w:szCs w:val="16"/>
              </w:rPr>
              <w:t xml:space="preserve">)  </w:t>
            </w:r>
            <w:r w:rsidRPr="00232896">
              <w:rPr>
                <w:rFonts w:ascii="Calibri" w:hAnsi="Calibri" w:cs="Calibri"/>
                <w:b/>
                <w:sz w:val="16"/>
                <w:szCs w:val="16"/>
              </w:rPr>
              <w:t>29</w:t>
            </w:r>
            <w:proofErr w:type="gramEnd"/>
            <w:r w:rsidRPr="00232896">
              <w:rPr>
                <w:rFonts w:ascii="Calibri" w:hAnsi="Calibri" w:cs="Calibri"/>
                <w:b/>
                <w:sz w:val="16"/>
                <w:szCs w:val="16"/>
              </w:rPr>
              <w:t xml:space="preserve"> HORAS - </w:t>
            </w:r>
            <w:r w:rsidRPr="00232896">
              <w:rPr>
                <w:rFonts w:ascii="Calibri" w:hAnsi="Calibri" w:cs="Calibri"/>
                <w:b/>
                <w:sz w:val="16"/>
                <w:szCs w:val="16"/>
              </w:rPr>
              <w:lastRenderedPageBreak/>
              <w:t>04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SECRETARIADO 2.0</w:t>
            </w:r>
            <w:r w:rsidRPr="00232896">
              <w:rPr>
                <w:rFonts w:ascii="Calibri" w:hAnsi="Calibri" w:cs="Calibri"/>
                <w:sz w:val="16"/>
                <w:szCs w:val="16"/>
              </w:rPr>
              <w:t xml:space="preserve"> (WORD 2021, EXCEL 2021, TELEMARKETING E VENDAS 3.0, ATENDIMENTO AO CLIENTE e SECRETARIADO 3.0) </w:t>
            </w:r>
            <w:r w:rsidRPr="00232896">
              <w:rPr>
                <w:rFonts w:ascii="Calibri" w:hAnsi="Calibri" w:cs="Calibri"/>
                <w:b/>
                <w:sz w:val="16"/>
                <w:szCs w:val="16"/>
              </w:rPr>
              <w:t>86 HORAS - 11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p>
          <w:p w:rsidR="00755076" w:rsidRPr="00755076" w:rsidRDefault="00755076" w:rsidP="00395234">
            <w:pPr>
              <w:rPr>
                <w:rFonts w:ascii="Calibri" w:hAnsi="Calibri" w:cs="Calibri"/>
                <w:b/>
                <w:bCs/>
                <w:sz w:val="16"/>
                <w:szCs w:val="16"/>
              </w:rPr>
            </w:pPr>
            <w:r w:rsidRPr="00755076">
              <w:rPr>
                <w:rFonts w:ascii="Calibri" w:hAnsi="Calibri" w:cs="Calibri"/>
                <w:b/>
                <w:bCs/>
                <w:sz w:val="16"/>
                <w:szCs w:val="16"/>
              </w:rPr>
              <w:t>ÁREA BELEZA E ESTÉTICA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BELEZA &amp; ESTÉTICA </w:t>
            </w:r>
            <w:r w:rsidRPr="00232896">
              <w:rPr>
                <w:rFonts w:ascii="Calibri" w:hAnsi="Calibri" w:cs="Calibri"/>
                <w:sz w:val="16"/>
                <w:szCs w:val="16"/>
              </w:rPr>
              <w:t xml:space="preserve">(ALONGAMENTO DE CÍLIOS, AUTO MAQUIAGEM, DEPILAÇÃO e DESIGN DE SOBRANCELHA) </w:t>
            </w:r>
            <w:r w:rsidRPr="00232896">
              <w:rPr>
                <w:rFonts w:ascii="Calibri" w:hAnsi="Calibri" w:cs="Calibri"/>
                <w:b/>
                <w:sz w:val="16"/>
                <w:szCs w:val="16"/>
              </w:rPr>
              <w:t>104 HORAS - 13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755076" w:rsidRDefault="00755076" w:rsidP="00395234">
            <w:pPr>
              <w:rPr>
                <w:rFonts w:ascii="Calibri" w:hAnsi="Calibri" w:cs="Calibri"/>
                <w:b/>
                <w:bCs/>
                <w:sz w:val="16"/>
                <w:szCs w:val="16"/>
              </w:rPr>
            </w:pPr>
            <w:r w:rsidRPr="00755076">
              <w:rPr>
                <w:rFonts w:ascii="Calibri" w:hAnsi="Calibri" w:cs="Calibri"/>
                <w:b/>
                <w:bCs/>
                <w:sz w:val="16"/>
                <w:szCs w:val="16"/>
              </w:rPr>
              <w:t>ÁREA IDIOMAS</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INGLÊS</w:t>
            </w:r>
            <w:r w:rsidRPr="00232896">
              <w:rPr>
                <w:rFonts w:ascii="Calibri" w:hAnsi="Calibri" w:cs="Calibri"/>
                <w:sz w:val="16"/>
                <w:szCs w:val="16"/>
              </w:rPr>
              <w:t xml:space="preserve"> (INGLÊS MÓD. I, II e III e QUICK ENGLISH) </w:t>
            </w:r>
            <w:r w:rsidRPr="00232896">
              <w:rPr>
                <w:rFonts w:ascii="Calibri" w:hAnsi="Calibri" w:cs="Calibri"/>
                <w:b/>
                <w:sz w:val="16"/>
                <w:szCs w:val="16"/>
              </w:rPr>
              <w:t>150 HORAS - 19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LIBRAS </w:t>
            </w:r>
            <w:r w:rsidRPr="00232896">
              <w:rPr>
                <w:rFonts w:ascii="Calibri" w:hAnsi="Calibri" w:cs="Calibri"/>
                <w:sz w:val="16"/>
                <w:szCs w:val="16"/>
              </w:rPr>
              <w:t xml:space="preserve">(LIBRAS MÓD I, II e III) </w:t>
            </w:r>
            <w:r w:rsidRPr="00232896">
              <w:rPr>
                <w:rFonts w:ascii="Calibri" w:hAnsi="Calibri" w:cs="Calibri"/>
                <w:b/>
                <w:sz w:val="16"/>
                <w:szCs w:val="16"/>
              </w:rPr>
              <w:t>120 HORAS - 04 MESES APROXIMADAMENTE</w:t>
            </w:r>
            <w:r w:rsidRPr="00232896">
              <w:rPr>
                <w:rFonts w:ascii="Calibri" w:hAnsi="Calibri" w:cs="Calibri"/>
                <w:sz w:val="16"/>
                <w:szCs w:val="16"/>
              </w:rPr>
              <w:t xml:space="preserve"> (2H POR SEMANA - ADICIONANDO HORAS DE ESTUDO).</w:t>
            </w:r>
          </w:p>
          <w:p w:rsidR="00755076" w:rsidRPr="00232896" w:rsidRDefault="00755076" w:rsidP="00395234">
            <w:pPr>
              <w:rPr>
                <w:rFonts w:ascii="Calibri" w:hAnsi="Calibri" w:cs="Calibri"/>
                <w:sz w:val="16"/>
                <w:szCs w:val="16"/>
              </w:rPr>
            </w:pPr>
          </w:p>
          <w:p w:rsidR="00755076" w:rsidRPr="00755076" w:rsidRDefault="00755076" w:rsidP="00395234">
            <w:pPr>
              <w:rPr>
                <w:rFonts w:ascii="Calibri" w:hAnsi="Calibri" w:cs="Calibri"/>
                <w:b/>
                <w:bCs/>
                <w:sz w:val="16"/>
                <w:szCs w:val="16"/>
              </w:rPr>
            </w:pPr>
            <w:r w:rsidRPr="00755076">
              <w:rPr>
                <w:rFonts w:ascii="Calibri" w:hAnsi="Calibri" w:cs="Calibri"/>
                <w:b/>
                <w:bCs/>
                <w:sz w:val="16"/>
                <w:szCs w:val="16"/>
              </w:rPr>
              <w:t>ÁREA KIDS</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ON KIDS 2.0 </w:t>
            </w:r>
            <w:r w:rsidRPr="00232896">
              <w:rPr>
                <w:rFonts w:ascii="Calibri" w:hAnsi="Calibri" w:cs="Calibri"/>
                <w:sz w:val="16"/>
                <w:szCs w:val="16"/>
              </w:rPr>
              <w:t xml:space="preserve">(EXCEL 2021 KIDS, INTERNET 3.0 KIDS, POWERPOINT 2021 KIDS, WORD 2021 KIDS, WINDOWS 11 KIDS e DIGITAÇÃO 2.0) </w:t>
            </w:r>
            <w:r w:rsidRPr="00232896">
              <w:rPr>
                <w:rFonts w:ascii="Calibri" w:hAnsi="Calibri" w:cs="Calibri"/>
                <w:b/>
                <w:sz w:val="16"/>
                <w:szCs w:val="16"/>
              </w:rPr>
              <w:t>111 HORAS - 14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ON KIDS + ROBÓTICA KIDS </w:t>
            </w:r>
            <w:r w:rsidRPr="00232896">
              <w:rPr>
                <w:rFonts w:ascii="Calibri" w:hAnsi="Calibri" w:cs="Calibri"/>
                <w:sz w:val="16"/>
                <w:szCs w:val="16"/>
              </w:rPr>
              <w:t>(EXCEL 2021 KIDS, INTERNET 3.0 KIDS, POWERPOINT 2021 KIDS, WORD 2021 KIDS, WINDOWS 11 KIDS, ROBÓTICA KIDS e DIGITAÇÃO 2.0</w:t>
            </w:r>
            <w:proofErr w:type="gramStart"/>
            <w:r w:rsidRPr="00232896">
              <w:rPr>
                <w:rFonts w:ascii="Calibri" w:hAnsi="Calibri" w:cs="Calibri"/>
                <w:sz w:val="16"/>
                <w:szCs w:val="16"/>
              </w:rPr>
              <w:t xml:space="preserve">)  </w:t>
            </w:r>
            <w:r w:rsidRPr="00232896">
              <w:rPr>
                <w:rFonts w:ascii="Calibri" w:hAnsi="Calibri" w:cs="Calibri"/>
                <w:b/>
                <w:sz w:val="16"/>
                <w:szCs w:val="16"/>
              </w:rPr>
              <w:t>130</w:t>
            </w:r>
            <w:proofErr w:type="gramEnd"/>
            <w:r w:rsidRPr="00232896">
              <w:rPr>
                <w:rFonts w:ascii="Calibri" w:hAnsi="Calibri" w:cs="Calibri"/>
                <w:b/>
                <w:sz w:val="16"/>
                <w:szCs w:val="16"/>
              </w:rPr>
              <w:t xml:space="preserve"> HORAS - 17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GAMES TEEN </w:t>
            </w:r>
            <w:r w:rsidRPr="00232896">
              <w:rPr>
                <w:rFonts w:ascii="Calibri" w:hAnsi="Calibri" w:cs="Calibri"/>
                <w:sz w:val="16"/>
                <w:szCs w:val="16"/>
              </w:rPr>
              <w:t xml:space="preserve">(GAMES TEEN) </w:t>
            </w:r>
            <w:r w:rsidRPr="00232896">
              <w:rPr>
                <w:rFonts w:ascii="Calibri" w:hAnsi="Calibri" w:cs="Calibri"/>
                <w:b/>
                <w:sz w:val="16"/>
                <w:szCs w:val="16"/>
              </w:rPr>
              <w:t>16 HORAS - 02 MESES APROXIMADAMENTE</w:t>
            </w:r>
            <w:r w:rsidRPr="00232896">
              <w:rPr>
                <w:rFonts w:ascii="Calibri" w:hAnsi="Calibri" w:cs="Calibri"/>
                <w:sz w:val="16"/>
                <w:szCs w:val="16"/>
              </w:rPr>
              <w:t xml:space="preserve"> (2H POR SEMANA)</w:t>
            </w:r>
          </w:p>
          <w:p w:rsidR="00755076" w:rsidRPr="00755076" w:rsidRDefault="00755076" w:rsidP="00395234">
            <w:pPr>
              <w:rPr>
                <w:rFonts w:ascii="Calibri" w:hAnsi="Calibri" w:cs="Calibri"/>
                <w:sz w:val="16"/>
                <w:szCs w:val="16"/>
              </w:rPr>
            </w:pPr>
          </w:p>
          <w:p w:rsidR="00755076" w:rsidRPr="00755076" w:rsidRDefault="00755076" w:rsidP="00395234">
            <w:pPr>
              <w:rPr>
                <w:rFonts w:ascii="Calibri" w:hAnsi="Calibri" w:cs="Calibri"/>
                <w:b/>
                <w:bCs/>
                <w:sz w:val="16"/>
                <w:szCs w:val="16"/>
              </w:rPr>
            </w:pPr>
            <w:r w:rsidRPr="00755076">
              <w:rPr>
                <w:rFonts w:ascii="Calibri" w:hAnsi="Calibri" w:cs="Calibri"/>
                <w:b/>
                <w:bCs/>
                <w:sz w:val="16"/>
                <w:szCs w:val="16"/>
              </w:rPr>
              <w:t>ÁREA SAÚDE</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ATENDENTE DE FARMÁCIA 2.0</w:t>
            </w:r>
            <w:r w:rsidRPr="00232896">
              <w:rPr>
                <w:rFonts w:ascii="Calibri" w:hAnsi="Calibri" w:cs="Calibri"/>
                <w:sz w:val="16"/>
                <w:szCs w:val="16"/>
              </w:rPr>
              <w:t xml:space="preserve"> (ATENDENTE DE FARMÁCIA 2.0, GESTÃO FINANCEIRA, ATENDIMENTO AO CLIENTE, EXCEL 2021, EXCEL AVANÇADO 2021, OPERADOR DE CAIXA 3.0 e SECRETARIADO 3.0) </w:t>
            </w:r>
            <w:r w:rsidRPr="00232896">
              <w:rPr>
                <w:rFonts w:ascii="Calibri" w:hAnsi="Calibri" w:cs="Calibri"/>
                <w:b/>
                <w:sz w:val="16"/>
                <w:szCs w:val="16"/>
              </w:rPr>
              <w:t>119 HORAS - 15 MESES APROXIMADAMENTE</w:t>
            </w:r>
            <w:r w:rsidRPr="00232896">
              <w:rPr>
                <w:rFonts w:ascii="Calibri" w:hAnsi="Calibri" w:cs="Calibri"/>
                <w:sz w:val="16"/>
                <w:szCs w:val="16"/>
              </w:rPr>
              <w:t xml:space="preserve"> (2H POR SEMANA)</w:t>
            </w:r>
          </w:p>
          <w:p w:rsidR="00755076" w:rsidRPr="00755076" w:rsidRDefault="00755076" w:rsidP="00395234">
            <w:pPr>
              <w:rPr>
                <w:rFonts w:ascii="Calibri" w:hAnsi="Calibri" w:cs="Calibri"/>
                <w:sz w:val="16"/>
                <w:szCs w:val="16"/>
              </w:rPr>
            </w:pPr>
          </w:p>
          <w:p w:rsidR="00755076" w:rsidRPr="00755076" w:rsidRDefault="00755076" w:rsidP="00395234">
            <w:pPr>
              <w:rPr>
                <w:rFonts w:ascii="Calibri" w:hAnsi="Calibri" w:cs="Calibri"/>
                <w:b/>
                <w:bCs/>
                <w:sz w:val="16"/>
                <w:szCs w:val="16"/>
              </w:rPr>
            </w:pPr>
            <w:r w:rsidRPr="00755076">
              <w:rPr>
                <w:rFonts w:ascii="Calibri" w:hAnsi="Calibri" w:cs="Calibri"/>
                <w:b/>
                <w:bCs/>
                <w:sz w:val="16"/>
                <w:szCs w:val="16"/>
              </w:rPr>
              <w:t>ÁREA TECNOLÓGICA CRIAÇÃO E DESIGN</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ASSISTENTE DE ARQUITETO 2.0 </w:t>
            </w:r>
            <w:r w:rsidRPr="00232896">
              <w:rPr>
                <w:rFonts w:ascii="Calibri" w:hAnsi="Calibri" w:cs="Calibri"/>
                <w:sz w:val="16"/>
                <w:szCs w:val="16"/>
              </w:rPr>
              <w:t xml:space="preserve">(3DS MAX 2022 – MÓD. I e II, AUTOCAD 2022 – MÓD. I e II, PROMOB 2022, REVIT 2022, SOLIDWORKS e SKETCHUP 2022) </w:t>
            </w:r>
            <w:r w:rsidRPr="00232896">
              <w:rPr>
                <w:rFonts w:ascii="Calibri" w:hAnsi="Calibri" w:cs="Calibri"/>
                <w:b/>
                <w:sz w:val="16"/>
                <w:szCs w:val="16"/>
              </w:rPr>
              <w:t>136 HORAS - 17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AUXILIAR DE ENGENHARIA 2.0 </w:t>
            </w:r>
            <w:r w:rsidRPr="00232896">
              <w:rPr>
                <w:rFonts w:ascii="Calibri" w:hAnsi="Calibri" w:cs="Calibri"/>
                <w:sz w:val="16"/>
                <w:szCs w:val="16"/>
              </w:rPr>
              <w:t xml:space="preserve">(AUTOCAD 2022 MÓD I e II, REVIT 2022 e SOLIDWORKS) </w:t>
            </w:r>
            <w:r w:rsidRPr="00232896">
              <w:rPr>
                <w:rFonts w:ascii="Calibri" w:hAnsi="Calibri" w:cs="Calibri"/>
                <w:b/>
                <w:sz w:val="16"/>
                <w:szCs w:val="16"/>
              </w:rPr>
              <w:t>70 HORAS - 09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CRIAÇÃO E EDIÇÃO DE VÍDEOS 2.0</w:t>
            </w:r>
            <w:r w:rsidRPr="00232896">
              <w:rPr>
                <w:rFonts w:ascii="Calibri" w:hAnsi="Calibri" w:cs="Calibri"/>
                <w:sz w:val="16"/>
                <w:szCs w:val="16"/>
              </w:rPr>
              <w:t xml:space="preserve"> (AFTER EFFECTS 2021, PREMIERE 2021 e YOUTUBER) </w:t>
            </w:r>
            <w:r w:rsidRPr="00232896">
              <w:rPr>
                <w:rFonts w:ascii="Calibri" w:hAnsi="Calibri" w:cs="Calibri"/>
                <w:b/>
                <w:sz w:val="16"/>
                <w:szCs w:val="16"/>
              </w:rPr>
              <w:t>42 HORAS - 06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DESIGN GRÁFICO 2.0</w:t>
            </w:r>
            <w:r w:rsidRPr="00232896">
              <w:rPr>
                <w:rFonts w:ascii="Calibri" w:hAnsi="Calibri" w:cs="Calibri"/>
                <w:sz w:val="16"/>
                <w:szCs w:val="16"/>
              </w:rPr>
              <w:t xml:space="preserve"> (CORELDRAW 2021, ILLUSTRATOR 2021, PHOTOSHOP 2021 e INDESIGN 2021</w:t>
            </w:r>
            <w:proofErr w:type="gramStart"/>
            <w:r w:rsidRPr="00232896">
              <w:rPr>
                <w:rFonts w:ascii="Calibri" w:hAnsi="Calibri" w:cs="Calibri"/>
                <w:sz w:val="16"/>
                <w:szCs w:val="16"/>
              </w:rPr>
              <w:t xml:space="preserve">)  </w:t>
            </w:r>
            <w:r w:rsidRPr="00232896">
              <w:rPr>
                <w:rFonts w:ascii="Calibri" w:hAnsi="Calibri" w:cs="Calibri"/>
                <w:b/>
                <w:sz w:val="16"/>
                <w:szCs w:val="16"/>
              </w:rPr>
              <w:t>66</w:t>
            </w:r>
            <w:proofErr w:type="gramEnd"/>
            <w:r w:rsidRPr="00232896">
              <w:rPr>
                <w:rFonts w:ascii="Calibri" w:hAnsi="Calibri" w:cs="Calibri"/>
                <w:b/>
                <w:sz w:val="16"/>
                <w:szCs w:val="16"/>
              </w:rPr>
              <w:t xml:space="preserve"> HORAS - 08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FOTOGRAFIA DIGITAL 2.0</w:t>
            </w:r>
            <w:r w:rsidRPr="00232896">
              <w:rPr>
                <w:rFonts w:ascii="Calibri" w:hAnsi="Calibri" w:cs="Calibri"/>
                <w:sz w:val="16"/>
                <w:szCs w:val="16"/>
              </w:rPr>
              <w:t xml:space="preserve"> (FOTOGRAFIA DIGITAL 2.0 e PHOTOSHOP 2021) </w:t>
            </w:r>
            <w:r w:rsidRPr="00232896">
              <w:rPr>
                <w:rFonts w:ascii="Calibri" w:hAnsi="Calibri" w:cs="Calibri"/>
                <w:b/>
                <w:sz w:val="16"/>
                <w:szCs w:val="16"/>
              </w:rPr>
              <w:t>36 HORAS - 04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INFORMÁTICA BÁSICA 5.0</w:t>
            </w:r>
            <w:r w:rsidRPr="00232896">
              <w:rPr>
                <w:rFonts w:ascii="Calibri" w:hAnsi="Calibri" w:cs="Calibri"/>
                <w:sz w:val="16"/>
                <w:szCs w:val="16"/>
              </w:rPr>
              <w:t xml:space="preserve"> (DIGITAÇÃO 2.0, EXCEL 2021, EXCEL AVANÇADO 2021, INTERNET 3.0, POWERPOINT 2021, WINDOWS 11 e WORD 2021) </w:t>
            </w:r>
            <w:r w:rsidRPr="00232896">
              <w:rPr>
                <w:rFonts w:ascii="Calibri" w:hAnsi="Calibri" w:cs="Calibri"/>
                <w:b/>
                <w:sz w:val="16"/>
                <w:szCs w:val="16"/>
              </w:rPr>
              <w:t>119 HORAS - 13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PROGRAMADOR DESKTOP 3.0</w:t>
            </w:r>
            <w:r w:rsidRPr="00232896">
              <w:rPr>
                <w:rFonts w:ascii="Calibri" w:hAnsi="Calibri" w:cs="Calibri"/>
                <w:sz w:val="16"/>
                <w:szCs w:val="16"/>
              </w:rPr>
              <w:t xml:space="preserve"> (SQL, CSHARP 2.0 – MÓD. I e II, JAVA 2.0 – MÓD. I e II, LÓGICA DE PROGRAMAÇÃO ORIENTADA A OBJETOS 2.0 e UML 2.0) </w:t>
            </w:r>
            <w:r w:rsidRPr="00232896">
              <w:rPr>
                <w:rFonts w:ascii="Calibri" w:hAnsi="Calibri" w:cs="Calibri"/>
                <w:b/>
                <w:sz w:val="16"/>
                <w:szCs w:val="16"/>
              </w:rPr>
              <w:t>117 HORAS - 16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DESENVOLVEDOR FULL 2.0 </w:t>
            </w:r>
            <w:r w:rsidRPr="00232896">
              <w:rPr>
                <w:rFonts w:ascii="Calibri" w:hAnsi="Calibri" w:cs="Calibri"/>
                <w:sz w:val="16"/>
                <w:szCs w:val="16"/>
              </w:rPr>
              <w:t xml:space="preserve">(WEB + MOBILE) (SQL, JAVA WEB 2.0, LÓGICA DE PROGRAMAÇÃO ORIENTADA A OBJETOS 2.0, PHP COM LAVAREL 3.0, PROGRAMADOR MOBILE 2.0, JAVASCRIPT, REACT JS e UML 2.0) </w:t>
            </w:r>
            <w:r w:rsidRPr="00232896">
              <w:rPr>
                <w:rFonts w:ascii="Calibri" w:hAnsi="Calibri" w:cs="Calibri"/>
                <w:b/>
                <w:sz w:val="16"/>
                <w:szCs w:val="16"/>
              </w:rPr>
              <w:t>129 HORAS - 16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DESENVOLVEDOR DE GAMES 2.0 </w:t>
            </w:r>
            <w:r w:rsidRPr="00232896">
              <w:rPr>
                <w:rFonts w:ascii="Calibri" w:hAnsi="Calibri" w:cs="Calibri"/>
                <w:sz w:val="16"/>
                <w:szCs w:val="16"/>
              </w:rPr>
              <w:t xml:space="preserve">(3DS MAX 2022 – MÓD. I e II, GAMES MÓD. I – HTML5, GAMES MÓD. II – UNITY 3D e LÓGICA DE PROGRAMAÇÃO ORIENTADA A OBJETOS 2.0) </w:t>
            </w:r>
            <w:r w:rsidRPr="00232896">
              <w:rPr>
                <w:rFonts w:ascii="Calibri" w:hAnsi="Calibri" w:cs="Calibri"/>
                <w:b/>
                <w:sz w:val="16"/>
                <w:szCs w:val="16"/>
              </w:rPr>
              <w:t>79 HORAS - 10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PROGRAMADOR MOBILE 2.0</w:t>
            </w:r>
            <w:r w:rsidRPr="00232896">
              <w:rPr>
                <w:rFonts w:ascii="Calibri" w:hAnsi="Calibri" w:cs="Calibri"/>
                <w:sz w:val="16"/>
                <w:szCs w:val="16"/>
              </w:rPr>
              <w:t xml:space="preserve"> (SQL, LÓGICA DE PROGRAMAÇÃO ORIENTADA A OBJETOS 2.0, PROGRAMADOR MOBILE 2.0 e UML 2.0) </w:t>
            </w:r>
            <w:r w:rsidRPr="00232896">
              <w:rPr>
                <w:rFonts w:ascii="Calibri" w:hAnsi="Calibri" w:cs="Calibri"/>
                <w:b/>
                <w:sz w:val="16"/>
                <w:szCs w:val="16"/>
              </w:rPr>
              <w:t>63 HORAS - 08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PROGRAMADOR JAVA WEB</w:t>
            </w:r>
            <w:r w:rsidRPr="00232896">
              <w:rPr>
                <w:rFonts w:ascii="Calibri" w:hAnsi="Calibri" w:cs="Calibri"/>
                <w:sz w:val="16"/>
                <w:szCs w:val="16"/>
              </w:rPr>
              <w:t xml:space="preserve"> (SQL, JAVA WEB 2.0, LÓGICA DE PROGRAMAÇÃO ORIENTADA A OBJETOS 2.0 e UML 2.0) </w:t>
            </w:r>
            <w:r w:rsidRPr="00232896">
              <w:rPr>
                <w:rFonts w:ascii="Calibri" w:hAnsi="Calibri" w:cs="Calibri"/>
                <w:b/>
                <w:sz w:val="16"/>
                <w:szCs w:val="16"/>
              </w:rPr>
              <w:t>66 HORAS - 08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PROGRAMADOR PHP 2.0 (</w:t>
            </w:r>
            <w:r w:rsidRPr="00232896">
              <w:rPr>
                <w:rFonts w:ascii="Calibri" w:hAnsi="Calibri" w:cs="Calibri"/>
                <w:sz w:val="16"/>
                <w:szCs w:val="16"/>
              </w:rPr>
              <w:t xml:space="preserve">SQL, LÓGICA DE PROGRAMAÇÃO ORIENTADA A OBJETOS 2.0, PHP COM LARAVEL 3.0 e UML 2.0) </w:t>
            </w:r>
            <w:r w:rsidRPr="00232896">
              <w:rPr>
                <w:rFonts w:ascii="Calibri" w:hAnsi="Calibri" w:cs="Calibri"/>
                <w:b/>
                <w:sz w:val="16"/>
                <w:szCs w:val="16"/>
              </w:rPr>
              <w:t>65 HORAS - 08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CRIAÇÃO DE CONTEÚDO PARA MÍDIAS SOCIAIS </w:t>
            </w:r>
            <w:r w:rsidRPr="00232896">
              <w:rPr>
                <w:rFonts w:ascii="Calibri" w:hAnsi="Calibri" w:cs="Calibri"/>
                <w:sz w:val="16"/>
                <w:szCs w:val="16"/>
              </w:rPr>
              <w:t xml:space="preserve">(CRIAÇÃO DE CONTEÚDO PARA MÍDIAS SOCIAIS) </w:t>
            </w:r>
            <w:r w:rsidRPr="00232896">
              <w:rPr>
                <w:rFonts w:ascii="Calibri" w:hAnsi="Calibri" w:cs="Calibri"/>
                <w:b/>
                <w:sz w:val="16"/>
                <w:szCs w:val="16"/>
              </w:rPr>
              <w:t>08 HORAS - 02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JAVASCRIPT </w:t>
            </w:r>
            <w:r w:rsidRPr="00232896">
              <w:rPr>
                <w:rFonts w:ascii="Calibri" w:hAnsi="Calibri" w:cs="Calibri"/>
                <w:sz w:val="16"/>
                <w:szCs w:val="16"/>
              </w:rPr>
              <w:t xml:space="preserve">(JAVA SCRIPT) </w:t>
            </w:r>
            <w:r w:rsidRPr="00232896">
              <w:rPr>
                <w:rFonts w:ascii="Calibri" w:hAnsi="Calibri" w:cs="Calibri"/>
                <w:b/>
                <w:sz w:val="16"/>
                <w:szCs w:val="16"/>
              </w:rPr>
              <w:t>16 HORAS - 02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MANUTENÇÃO DE COMPUTADORES E REDES</w:t>
            </w:r>
            <w:r w:rsidRPr="00232896">
              <w:rPr>
                <w:rFonts w:ascii="Calibri" w:hAnsi="Calibri" w:cs="Calibri"/>
                <w:sz w:val="16"/>
                <w:szCs w:val="16"/>
              </w:rPr>
              <w:t xml:space="preserve"> (MANUTENÇÃO DE COMPUTADORES E REDES) </w:t>
            </w:r>
            <w:r w:rsidRPr="00232896">
              <w:rPr>
                <w:rFonts w:ascii="Calibri" w:hAnsi="Calibri" w:cs="Calibri"/>
                <w:b/>
                <w:sz w:val="16"/>
                <w:szCs w:val="16"/>
              </w:rPr>
              <w:t>19 HORAS - 03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STORYTELLER PROFISSIONAL METAVERSO </w:t>
            </w:r>
            <w:r w:rsidRPr="00232896">
              <w:rPr>
                <w:rFonts w:ascii="Calibri" w:hAnsi="Calibri" w:cs="Calibri"/>
                <w:sz w:val="16"/>
                <w:szCs w:val="16"/>
              </w:rPr>
              <w:t xml:space="preserve">(METAVERSO, 3DS MAX 2022 – MÓD I E II, GAMES – MÓD II, PROPAGANDA E MARKETING 3.0 e CRIAÇÃO DE CONTEÚDOS PARA MÍDIAS SOCIAIS) </w:t>
            </w:r>
            <w:r w:rsidRPr="00232896">
              <w:rPr>
                <w:rFonts w:ascii="Calibri" w:hAnsi="Calibri" w:cs="Calibri"/>
                <w:b/>
                <w:sz w:val="16"/>
                <w:szCs w:val="16"/>
              </w:rPr>
              <w:t>91 HORAS - 11 MESES APROXIMADAMENTE</w:t>
            </w:r>
            <w:r w:rsidRPr="00232896">
              <w:rPr>
                <w:rFonts w:ascii="Calibri" w:hAnsi="Calibri" w:cs="Calibri"/>
                <w:sz w:val="16"/>
                <w:szCs w:val="16"/>
              </w:rPr>
              <w:t xml:space="preserve"> (2H POR SEMANA)</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PROFISSIONAL WEB DESIGN 2.0 </w:t>
            </w:r>
            <w:r w:rsidRPr="00232896">
              <w:rPr>
                <w:rFonts w:ascii="Calibri" w:hAnsi="Calibri" w:cs="Calibri"/>
                <w:sz w:val="16"/>
                <w:szCs w:val="16"/>
              </w:rPr>
              <w:t xml:space="preserve">(CORELDRAW 2021, DESENVOLVEDOR DE SITES COM WORDPRESS, HTML5+CSS3 3.0, ILLUSTRATOR 2021 e PHOTOSHOP 2021) </w:t>
            </w:r>
            <w:r w:rsidRPr="00232896">
              <w:rPr>
                <w:rFonts w:ascii="Calibri" w:hAnsi="Calibri" w:cs="Calibri"/>
                <w:b/>
                <w:sz w:val="16"/>
                <w:szCs w:val="16"/>
              </w:rPr>
              <w:t>86 HORAS - 10 MESES APROXIMADAMENTE</w:t>
            </w:r>
            <w:r w:rsidRPr="00232896">
              <w:rPr>
                <w:rFonts w:ascii="Calibri" w:hAnsi="Calibri" w:cs="Calibri"/>
                <w:sz w:val="16"/>
                <w:szCs w:val="16"/>
              </w:rPr>
              <w:t xml:space="preserve"> (2H POR SEMANA) </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PROPAGANDA E MARKETING </w:t>
            </w:r>
            <w:r w:rsidRPr="00232896">
              <w:rPr>
                <w:rFonts w:ascii="Calibri" w:hAnsi="Calibri" w:cs="Calibri"/>
                <w:sz w:val="16"/>
                <w:szCs w:val="16"/>
              </w:rPr>
              <w:t xml:space="preserve">(PROPAGANDA E MARKETING) </w:t>
            </w:r>
            <w:r w:rsidRPr="00232896">
              <w:rPr>
                <w:rFonts w:ascii="Calibri" w:hAnsi="Calibri" w:cs="Calibri"/>
                <w:b/>
                <w:sz w:val="16"/>
                <w:szCs w:val="16"/>
              </w:rPr>
              <w:t>17 HORAS - 02 MESES APROXIMADAMENTE</w:t>
            </w:r>
            <w:r w:rsidRPr="00232896">
              <w:rPr>
                <w:rFonts w:ascii="Calibri" w:hAnsi="Calibri" w:cs="Calibri"/>
                <w:sz w:val="16"/>
                <w:szCs w:val="16"/>
              </w:rPr>
              <w:t xml:space="preserve"> (2H POR SEMANA) </w:t>
            </w:r>
          </w:p>
          <w:p w:rsidR="00755076" w:rsidRPr="00232896" w:rsidRDefault="00755076" w:rsidP="00395234">
            <w:pPr>
              <w:rPr>
                <w:rFonts w:ascii="Calibri" w:hAnsi="Calibri" w:cs="Calibri"/>
                <w:sz w:val="16"/>
                <w:szCs w:val="16"/>
              </w:rPr>
            </w:pPr>
          </w:p>
          <w:p w:rsidR="00755076" w:rsidRPr="00232896" w:rsidRDefault="00755076" w:rsidP="00395234">
            <w:pPr>
              <w:pBdr>
                <w:bottom w:val="single" w:sz="12" w:space="1" w:color="auto"/>
              </w:pBdr>
              <w:rPr>
                <w:rFonts w:ascii="Calibri" w:hAnsi="Calibri" w:cs="Calibri"/>
                <w:sz w:val="16"/>
                <w:szCs w:val="16"/>
              </w:rPr>
            </w:pPr>
            <w:r w:rsidRPr="00232896">
              <w:rPr>
                <w:rFonts w:ascii="Calibri" w:hAnsi="Calibri" w:cs="Calibri"/>
                <w:b/>
                <w:sz w:val="16"/>
                <w:szCs w:val="16"/>
              </w:rPr>
              <w:t xml:space="preserve">UX/UI DESIGNER </w:t>
            </w:r>
            <w:r w:rsidRPr="00232896">
              <w:rPr>
                <w:rFonts w:ascii="Calibri" w:hAnsi="Calibri" w:cs="Calibri"/>
                <w:sz w:val="16"/>
                <w:szCs w:val="16"/>
              </w:rPr>
              <w:t xml:space="preserve">(PHOTOSHOP 2021, ILLUSTRATOR 2021, UX/UI e CRIAÇÃO DE CONTEÚDO PARA MÍDIAS DIGITAIS) </w:t>
            </w:r>
            <w:r w:rsidRPr="00232896">
              <w:rPr>
                <w:rFonts w:ascii="Calibri" w:hAnsi="Calibri" w:cs="Calibri"/>
                <w:b/>
                <w:sz w:val="16"/>
                <w:szCs w:val="16"/>
              </w:rPr>
              <w:t>58 HORAS - 07 MESES APROXIMADAMENTE</w:t>
            </w:r>
            <w:r w:rsidRPr="00232896">
              <w:rPr>
                <w:rFonts w:ascii="Calibri" w:hAnsi="Calibri" w:cs="Calibri"/>
                <w:sz w:val="16"/>
                <w:szCs w:val="16"/>
              </w:rPr>
              <w:t xml:space="preserve"> (2H POR SEMANA)</w:t>
            </w:r>
          </w:p>
          <w:p w:rsidR="00755076" w:rsidRPr="00232896" w:rsidRDefault="00755076" w:rsidP="00395234">
            <w:pPr>
              <w:pBdr>
                <w:bottom w:val="single" w:sz="12" w:space="1" w:color="auto"/>
              </w:pBd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sz w:val="16"/>
                <w:szCs w:val="16"/>
              </w:rPr>
              <w:t xml:space="preserve">Disponibilizar junto a plataforma, um sistema de gestão escolar com as seguintes funcionalidades: </w:t>
            </w:r>
          </w:p>
          <w:p w:rsidR="00755076" w:rsidRPr="00232896" w:rsidRDefault="00755076" w:rsidP="00395234">
            <w:pPr>
              <w:rPr>
                <w:rFonts w:ascii="Calibri" w:hAnsi="Calibri" w:cs="Calibri"/>
                <w:b/>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 xml:space="preserve">MÓDULO MANUTENÇÃO: </w:t>
            </w:r>
            <w:r w:rsidRPr="00232896">
              <w:rPr>
                <w:rFonts w:ascii="Calibri" w:hAnsi="Calibri" w:cs="Calibri"/>
                <w:sz w:val="16"/>
                <w:szCs w:val="16"/>
              </w:rPr>
              <w:t>(ALUNOS, CURSOS, MÓDULOS, FUNCIONÁRIOS, COMPUTADORES, HORÁRIOS DE AULA, TIPOS DE MARKETING, FAIXA ETÁRIA, TELEMARKETING.)</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MÓDULO MOVIEMNTAÇÃO:</w:t>
            </w:r>
            <w:r w:rsidRPr="00232896">
              <w:rPr>
                <w:rFonts w:ascii="Calibri" w:hAnsi="Calibri" w:cs="Calibri"/>
                <w:sz w:val="16"/>
                <w:szCs w:val="16"/>
              </w:rPr>
              <w:t xml:space="preserve"> (MATRÍCULAS, CANCELA MATRÍCULAS, REATIVAR MATRÍCULAS, TRANCAR MATRÍCULAS, QUITAR PARCELAS, LANÇAR FREQUÊNCIA, LANÇAR REPOSIÇÃO, LANÇAR AULA AVULSA, PEDIDOS DE APOSTILA, LANÇAR/ACOMPANHAR NOTAS)</w:t>
            </w:r>
          </w:p>
          <w:p w:rsidR="00755076" w:rsidRPr="00232896" w:rsidRDefault="00755076" w:rsidP="00395234">
            <w:pPr>
              <w:rPr>
                <w:rFonts w:ascii="Calibri" w:hAnsi="Calibri" w:cs="Calibri"/>
                <w:sz w:val="16"/>
                <w:szCs w:val="16"/>
              </w:rPr>
            </w:pPr>
          </w:p>
          <w:p w:rsidR="00755076" w:rsidRPr="00232896" w:rsidRDefault="00755076" w:rsidP="00395234">
            <w:pPr>
              <w:rPr>
                <w:rFonts w:ascii="Calibri" w:hAnsi="Calibri" w:cs="Calibri"/>
                <w:sz w:val="16"/>
                <w:szCs w:val="16"/>
              </w:rPr>
            </w:pPr>
            <w:r w:rsidRPr="00232896">
              <w:rPr>
                <w:rFonts w:ascii="Calibri" w:hAnsi="Calibri" w:cs="Calibri"/>
                <w:b/>
                <w:sz w:val="16"/>
                <w:szCs w:val="16"/>
              </w:rPr>
              <w:t>MODULO RELATORIOS:</w:t>
            </w:r>
            <w:r w:rsidRPr="00232896">
              <w:rPr>
                <w:rFonts w:ascii="Calibri" w:hAnsi="Calibri" w:cs="Calibri"/>
                <w:sz w:val="16"/>
                <w:szCs w:val="16"/>
              </w:rPr>
              <w:t xml:space="preserve"> (ALUNOS, MATRÍCULAS, CURSOS, QUADROS DE HORÁRIOS, GRADE DE HORÁRIOS, ALUNOS ON/OFFLINE, BOLETIM DO ALUNO, SATISFAÇÃO P/AULA, NPS).</w:t>
            </w:r>
          </w:p>
        </w:tc>
        <w:tc>
          <w:tcPr>
            <w:tcW w:w="681" w:type="dxa"/>
            <w:shd w:val="clear" w:color="auto" w:fill="auto"/>
            <w:vAlign w:val="center"/>
          </w:tcPr>
          <w:p w:rsidR="00755076" w:rsidRPr="00232896" w:rsidRDefault="00755076" w:rsidP="00395234">
            <w:pPr>
              <w:rPr>
                <w:rFonts w:ascii="Calibri" w:hAnsi="Calibri" w:cs="Calibri"/>
                <w:sz w:val="16"/>
                <w:szCs w:val="16"/>
              </w:rPr>
            </w:pPr>
            <w:r w:rsidRPr="00232896">
              <w:rPr>
                <w:rFonts w:ascii="Calibri" w:hAnsi="Calibri" w:cs="Calibri"/>
                <w:sz w:val="16"/>
                <w:szCs w:val="16"/>
              </w:rPr>
              <w:lastRenderedPageBreak/>
              <w:t>MÊS</w:t>
            </w:r>
          </w:p>
        </w:tc>
        <w:tc>
          <w:tcPr>
            <w:tcW w:w="1060" w:type="dxa"/>
            <w:shd w:val="clear" w:color="auto" w:fill="auto"/>
            <w:vAlign w:val="center"/>
          </w:tcPr>
          <w:p w:rsidR="00755076" w:rsidRPr="00232896" w:rsidRDefault="00755076" w:rsidP="00395234">
            <w:pPr>
              <w:jc w:val="center"/>
              <w:rPr>
                <w:rFonts w:ascii="Calibri" w:hAnsi="Calibri" w:cs="Calibri"/>
                <w:sz w:val="16"/>
                <w:szCs w:val="16"/>
              </w:rPr>
            </w:pPr>
            <w:r>
              <w:rPr>
                <w:rFonts w:ascii="Calibri" w:hAnsi="Calibri" w:cs="Calibri"/>
                <w:sz w:val="16"/>
                <w:szCs w:val="16"/>
              </w:rPr>
              <w:t>12</w:t>
            </w:r>
          </w:p>
        </w:tc>
        <w:tc>
          <w:tcPr>
            <w:tcW w:w="941" w:type="dxa"/>
            <w:shd w:val="clear" w:color="auto" w:fill="auto"/>
            <w:vAlign w:val="center"/>
          </w:tcPr>
          <w:p w:rsidR="00755076" w:rsidRPr="00232896" w:rsidRDefault="00755076" w:rsidP="00395234">
            <w:pPr>
              <w:rPr>
                <w:rFonts w:ascii="Calibri" w:hAnsi="Calibri" w:cs="Calibri"/>
                <w:sz w:val="16"/>
                <w:szCs w:val="16"/>
              </w:rPr>
            </w:pPr>
          </w:p>
        </w:tc>
      </w:tr>
    </w:tbl>
    <w:p w:rsidR="00755076" w:rsidRPr="00755076" w:rsidRDefault="00755076" w:rsidP="00755076">
      <w:pPr>
        <w:widowControl/>
        <w:jc w:val="both"/>
        <w:rPr>
          <w:rFonts w:ascii="Arial Narrow" w:eastAsia="Times New Roman" w:hAnsi="Arial Narrow" w:cs="Arial"/>
          <w:color w:val="FF0000"/>
          <w:sz w:val="22"/>
          <w:szCs w:val="22"/>
        </w:rPr>
      </w:pPr>
    </w:p>
    <w:p w:rsidR="003D1531" w:rsidRPr="003D1531" w:rsidRDefault="003D1531" w:rsidP="003D1531">
      <w:pPr>
        <w:widowControl/>
        <w:jc w:val="both"/>
        <w:rPr>
          <w:rFonts w:ascii="Arial Narrow" w:eastAsia="Arial" w:hAnsi="Arial Narrow" w:cs="Arial"/>
          <w:b/>
          <w:sz w:val="22"/>
          <w:szCs w:val="22"/>
          <w:u w:val="single"/>
        </w:rPr>
      </w:pP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Arial Narrow" w:eastAsia="Times New Roman" w:hAnsi="Arial Narrow" w:cs="Arial"/>
          <w:b/>
          <w:sz w:val="22"/>
          <w:szCs w:val="22"/>
        </w:rPr>
      </w:pP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rPr>
      </w:pPr>
      <w:r w:rsidRPr="00414864">
        <w:rPr>
          <w:rFonts w:ascii="Arial Narrow" w:eastAsia="Times New Roman" w:hAnsi="Arial Narrow" w:cs="Arial"/>
          <w:b/>
          <w:sz w:val="22"/>
          <w:szCs w:val="22"/>
          <w:u w:val="single"/>
        </w:rPr>
        <w:t>CLÁUSULA SEGUNDA</w:t>
      </w:r>
      <w:r w:rsidRPr="00414864">
        <w:rPr>
          <w:rFonts w:ascii="Arial Narrow" w:eastAsia="Times New Roman" w:hAnsi="Arial Narrow" w:cs="Arial"/>
          <w:sz w:val="22"/>
          <w:szCs w:val="22"/>
          <w:u w:val="single"/>
        </w:rPr>
        <w:t xml:space="preserve"> – </w:t>
      </w:r>
      <w:r w:rsidRPr="00414864">
        <w:rPr>
          <w:rFonts w:ascii="Arial Narrow" w:eastAsia="Times New Roman" w:hAnsi="Arial Narrow" w:cs="Arial"/>
          <w:b/>
          <w:sz w:val="22"/>
          <w:szCs w:val="22"/>
          <w:u w:val="single"/>
        </w:rPr>
        <w:t>DA VINCULAÇÃO</w:t>
      </w:r>
      <w:r w:rsidRPr="00414864">
        <w:rPr>
          <w:rFonts w:ascii="Arial Narrow" w:eastAsia="Times New Roman" w:hAnsi="Arial Narrow" w:cs="Arial"/>
          <w:b/>
          <w:sz w:val="22"/>
          <w:szCs w:val="22"/>
        </w:rPr>
        <w:t xml:space="preserve"> (</w:t>
      </w:r>
      <w:r w:rsidRPr="00414864">
        <w:rPr>
          <w:rFonts w:ascii="Arial Narrow" w:eastAsia="Times New Roman" w:hAnsi="Arial Narrow" w:cs="Arial"/>
          <w:b/>
          <w:color w:val="0000FF"/>
          <w:sz w:val="22"/>
          <w:szCs w:val="22"/>
        </w:rPr>
        <w:t>Art. 92, II da Lei nº 14.133/2021)</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 xml:space="preserve">2.1 O presente pacto vincula-se em sua plenitude aos termos do </w:t>
      </w:r>
      <w:r w:rsidRPr="00414864">
        <w:rPr>
          <w:rFonts w:ascii="Arial Narrow" w:eastAsia="Times New Roman" w:hAnsi="Arial Narrow" w:cs="Arial"/>
          <w:color w:val="000000" w:themeColor="text1"/>
          <w:sz w:val="22"/>
          <w:szCs w:val="22"/>
        </w:rPr>
        <w:t>Termo de Referência</w:t>
      </w:r>
      <w:r w:rsidRPr="00414864">
        <w:rPr>
          <w:rFonts w:ascii="Arial Narrow" w:eastAsia="Times New Roman" w:hAnsi="Arial Narrow" w:cs="Arial"/>
          <w:sz w:val="22"/>
          <w:szCs w:val="22"/>
        </w:rPr>
        <w:t>, da proposta oferecida pela CONTRATADA, bem como ao Processo de Pregão Eletrônico nº 01/</w:t>
      </w:r>
      <w:r w:rsidR="003D1531">
        <w:rPr>
          <w:rFonts w:ascii="Arial Narrow" w:eastAsia="Times New Roman" w:hAnsi="Arial Narrow" w:cs="Arial"/>
          <w:sz w:val="22"/>
          <w:szCs w:val="22"/>
        </w:rPr>
        <w:t>2025</w:t>
      </w:r>
      <w:r w:rsidRPr="00414864">
        <w:rPr>
          <w:rFonts w:ascii="Arial Narrow" w:eastAsia="Times New Roman" w:hAnsi="Arial Narrow" w:cs="Arial"/>
          <w:color w:val="0000FF"/>
          <w:sz w:val="22"/>
          <w:szCs w:val="22"/>
        </w:rPr>
        <w:t>.</w:t>
      </w: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rPr>
      </w:pPr>
    </w:p>
    <w:p w:rsidR="00755076" w:rsidRDefault="00755076"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u w:val="single"/>
        </w:rPr>
      </w:pPr>
    </w:p>
    <w:p w:rsidR="00755076" w:rsidRDefault="00755076"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u w:val="single"/>
        </w:rPr>
      </w:pPr>
    </w:p>
    <w:p w:rsidR="00755076" w:rsidRDefault="00755076"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u w:val="single"/>
        </w:rPr>
      </w:pP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rPr>
      </w:pPr>
      <w:r w:rsidRPr="00414864">
        <w:rPr>
          <w:rFonts w:ascii="Arial Narrow" w:eastAsia="Times New Roman" w:hAnsi="Arial Narrow" w:cs="Arial"/>
          <w:b/>
          <w:sz w:val="22"/>
          <w:szCs w:val="22"/>
          <w:u w:val="single"/>
        </w:rPr>
        <w:t>CLÁUSULA TERCEIRA – DA LEGISLAÇÃO</w:t>
      </w:r>
      <w:r w:rsidRPr="00414864">
        <w:rPr>
          <w:rFonts w:ascii="Arial Narrow" w:eastAsia="Times New Roman" w:hAnsi="Arial Narrow" w:cs="Arial"/>
          <w:b/>
          <w:sz w:val="22"/>
          <w:szCs w:val="22"/>
        </w:rPr>
        <w:t xml:space="preserve"> (</w:t>
      </w:r>
      <w:r w:rsidRPr="00414864">
        <w:rPr>
          <w:rFonts w:ascii="Arial Narrow" w:eastAsia="Times New Roman" w:hAnsi="Arial Narrow" w:cs="Arial"/>
          <w:b/>
          <w:color w:val="0000FF"/>
          <w:sz w:val="22"/>
          <w:szCs w:val="22"/>
        </w:rPr>
        <w:t>Art. 92, III da Lei nº 14.133/2021)</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3.1 O presente contrato está sendo lavrado nos termos da Lei n° 14.133/2021, demais normas pertinentes a matéria, e será regido pelos princípios norteadores do Direito Administrativo e Constitucional.</w:t>
      </w:r>
    </w:p>
    <w:p w:rsidR="00FF7FE0" w:rsidRPr="00414864" w:rsidRDefault="00FF7FE0" w:rsidP="00FF7FE0">
      <w:pPr>
        <w:widowControl/>
        <w:tabs>
          <w:tab w:val="left" w:pos="284"/>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Cs/>
          <w:color w:val="00B050"/>
          <w:sz w:val="22"/>
          <w:szCs w:val="22"/>
        </w:rPr>
      </w:pP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color w:val="0000FF"/>
          <w:sz w:val="22"/>
          <w:szCs w:val="22"/>
        </w:rPr>
      </w:pPr>
      <w:r w:rsidRPr="00414864">
        <w:rPr>
          <w:rFonts w:ascii="Arial Narrow" w:eastAsia="Times New Roman" w:hAnsi="Arial Narrow" w:cs="Arial"/>
          <w:b/>
          <w:sz w:val="22"/>
          <w:szCs w:val="22"/>
          <w:u w:val="single"/>
        </w:rPr>
        <w:t>CLÁUSULA QUARTA</w:t>
      </w:r>
      <w:r w:rsidRPr="00414864">
        <w:rPr>
          <w:rFonts w:ascii="Arial Narrow" w:eastAsia="Times New Roman" w:hAnsi="Arial Narrow" w:cs="Arial"/>
          <w:sz w:val="22"/>
          <w:szCs w:val="22"/>
          <w:u w:val="single"/>
        </w:rPr>
        <w:t xml:space="preserve"> – </w:t>
      </w:r>
      <w:r w:rsidRPr="00414864">
        <w:rPr>
          <w:rFonts w:ascii="Arial Narrow" w:eastAsia="Times New Roman" w:hAnsi="Arial Narrow" w:cs="Arial"/>
          <w:b/>
          <w:sz w:val="22"/>
          <w:szCs w:val="22"/>
          <w:u w:val="single"/>
        </w:rPr>
        <w:t>DO REGIME EXECUÇÃO OU FORMA DE FORNECIMENTO</w:t>
      </w:r>
      <w:r w:rsidRPr="00414864">
        <w:rPr>
          <w:rFonts w:ascii="Arial Narrow" w:eastAsia="Times New Roman" w:hAnsi="Arial Narrow" w:cs="Arial"/>
          <w:b/>
          <w:sz w:val="22"/>
          <w:szCs w:val="22"/>
        </w:rPr>
        <w:t xml:space="preserve"> (</w:t>
      </w:r>
      <w:r w:rsidRPr="00414864">
        <w:rPr>
          <w:rFonts w:ascii="Arial Narrow" w:eastAsia="Times New Roman" w:hAnsi="Arial Narrow" w:cs="Arial"/>
          <w:b/>
          <w:color w:val="0000FF"/>
          <w:sz w:val="22"/>
          <w:szCs w:val="22"/>
        </w:rPr>
        <w:t>Art. 92, IV da Lei nº 14.133/2021)</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4.1 A CONTRATADA deverá efetuar as atividades abaixo:</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 xml:space="preserve"> A) Reparar, corrigir, remover às suas expensas, no todo ou em parte, o material em que se verifiquem </w:t>
      </w:r>
      <w:proofErr w:type="spellStart"/>
      <w:proofErr w:type="gramStart"/>
      <w:r w:rsidRPr="00414864">
        <w:rPr>
          <w:rFonts w:ascii="Arial Narrow" w:eastAsia="Times New Roman" w:hAnsi="Arial Narrow" w:cs="Arial"/>
          <w:sz w:val="22"/>
          <w:szCs w:val="22"/>
        </w:rPr>
        <w:t>vícios,defeitos</w:t>
      </w:r>
      <w:proofErr w:type="spellEnd"/>
      <w:proofErr w:type="gramEnd"/>
      <w:r w:rsidRPr="00414864">
        <w:rPr>
          <w:rFonts w:ascii="Arial Narrow" w:eastAsia="Times New Roman" w:hAnsi="Arial Narrow" w:cs="Arial"/>
          <w:sz w:val="22"/>
          <w:szCs w:val="22"/>
        </w:rPr>
        <w:t>, incorreções ou danos em decorrência do transporte e manuseio ou que apresente defeito durante</w:t>
      </w:r>
      <w:r w:rsidR="00767EEA">
        <w:rPr>
          <w:rFonts w:ascii="Arial Narrow" w:eastAsia="Times New Roman" w:hAnsi="Arial Narrow" w:cs="Arial"/>
          <w:sz w:val="22"/>
          <w:szCs w:val="22"/>
        </w:rPr>
        <w:t xml:space="preserve"> </w:t>
      </w:r>
      <w:r w:rsidRPr="00414864">
        <w:rPr>
          <w:rFonts w:ascii="Arial Narrow" w:eastAsia="Times New Roman" w:hAnsi="Arial Narrow" w:cs="Arial"/>
          <w:sz w:val="22"/>
          <w:szCs w:val="22"/>
        </w:rPr>
        <w:t>o período de garantia, bem como providenciar a substituição do mesm</w:t>
      </w:r>
      <w:r w:rsidR="00755076">
        <w:rPr>
          <w:rFonts w:ascii="Arial Narrow" w:eastAsia="Times New Roman" w:hAnsi="Arial Narrow" w:cs="Arial"/>
          <w:sz w:val="22"/>
          <w:szCs w:val="22"/>
        </w:rPr>
        <w:t xml:space="preserve">o, no prazo de cinco dias úteis </w:t>
      </w:r>
      <w:r w:rsidRPr="00414864">
        <w:rPr>
          <w:rFonts w:ascii="Arial Narrow" w:eastAsia="Times New Roman" w:hAnsi="Arial Narrow" w:cs="Arial"/>
          <w:sz w:val="22"/>
          <w:szCs w:val="22"/>
        </w:rPr>
        <w:t>contados da comunicação da Câmara Municipal de Cristinápolis.</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B) Garantir a qualidade do objeto licitado, obrigando-se a repor aquele que apresentar defeitos, nos termos</w:t>
      </w:r>
    </w:p>
    <w:p w:rsidR="00FF7FE0" w:rsidRPr="00414864" w:rsidRDefault="00FF7FE0" w:rsidP="00FF7FE0">
      <w:pPr>
        <w:widowControl/>
        <w:spacing w:line="360" w:lineRule="auto"/>
        <w:jc w:val="both"/>
        <w:rPr>
          <w:rFonts w:ascii="Arial Narrow" w:eastAsia="Times New Roman" w:hAnsi="Arial Narrow" w:cs="Arial"/>
          <w:sz w:val="22"/>
          <w:szCs w:val="22"/>
        </w:rPr>
      </w:pPr>
      <w:proofErr w:type="gramStart"/>
      <w:r w:rsidRPr="00414864">
        <w:rPr>
          <w:rFonts w:ascii="Arial Narrow" w:eastAsia="Times New Roman" w:hAnsi="Arial Narrow" w:cs="Arial"/>
          <w:sz w:val="22"/>
          <w:szCs w:val="22"/>
        </w:rPr>
        <w:t>do</w:t>
      </w:r>
      <w:proofErr w:type="gramEnd"/>
      <w:r w:rsidRPr="00414864">
        <w:rPr>
          <w:rFonts w:ascii="Arial Narrow" w:eastAsia="Times New Roman" w:hAnsi="Arial Narrow" w:cs="Arial"/>
          <w:sz w:val="22"/>
          <w:szCs w:val="22"/>
        </w:rPr>
        <w:t xml:space="preserve"> subitem anterior.</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C) Responsabilizar-se pelos danos causados diretamente a Câmara Municipal de Cristinápolis ou a terceiros, decorrentes de sua culpa ou</w:t>
      </w:r>
      <w:r>
        <w:rPr>
          <w:rFonts w:ascii="Arial Narrow" w:eastAsia="Times New Roman" w:hAnsi="Arial Narrow" w:cs="Arial"/>
          <w:sz w:val="22"/>
          <w:szCs w:val="22"/>
        </w:rPr>
        <w:t xml:space="preserve"> </w:t>
      </w:r>
      <w:r w:rsidRPr="00414864">
        <w:rPr>
          <w:rFonts w:ascii="Arial Narrow" w:eastAsia="Times New Roman" w:hAnsi="Arial Narrow" w:cs="Arial"/>
          <w:sz w:val="22"/>
          <w:szCs w:val="22"/>
        </w:rPr>
        <w:t>dolo na execução do contrato, não excluindo ou reduzindo essa responsabilidade à fiscalização e o</w:t>
      </w:r>
      <w:r>
        <w:rPr>
          <w:rFonts w:ascii="Arial Narrow" w:eastAsia="Times New Roman" w:hAnsi="Arial Narrow" w:cs="Arial"/>
          <w:sz w:val="22"/>
          <w:szCs w:val="22"/>
        </w:rPr>
        <w:t xml:space="preserve"> </w:t>
      </w:r>
      <w:r w:rsidRPr="00414864">
        <w:rPr>
          <w:rFonts w:ascii="Arial Narrow" w:eastAsia="Times New Roman" w:hAnsi="Arial Narrow" w:cs="Arial"/>
          <w:sz w:val="22"/>
          <w:szCs w:val="22"/>
        </w:rPr>
        <w:t>acompanhamento do Poder Legislativo de Cristinápolis.</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D) Executar o contrato na forma e no prazo estabelecido neste Termo de Referência.</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E). Qualquer irregularidade que comprometa ou inviabilize o fornecimento do bem/produto deverá ser</w:t>
      </w:r>
      <w:r>
        <w:rPr>
          <w:rFonts w:ascii="Arial Narrow" w:eastAsia="Times New Roman" w:hAnsi="Arial Narrow" w:cs="Arial"/>
          <w:sz w:val="22"/>
          <w:szCs w:val="22"/>
        </w:rPr>
        <w:t xml:space="preserve"> </w:t>
      </w:r>
      <w:r w:rsidRPr="00414864">
        <w:rPr>
          <w:rFonts w:ascii="Arial Narrow" w:eastAsia="Times New Roman" w:hAnsi="Arial Narrow" w:cs="Arial"/>
          <w:sz w:val="22"/>
          <w:szCs w:val="22"/>
        </w:rPr>
        <w:t>informada a Câmara Municipal de Cristinápolis.</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F). Assumir a responsabilidade pelos encargos fiscais, comerciais e previdenciários resultantes do</w:t>
      </w:r>
      <w:r>
        <w:rPr>
          <w:rFonts w:ascii="Arial Narrow" w:eastAsia="Times New Roman" w:hAnsi="Arial Narrow" w:cs="Arial"/>
          <w:sz w:val="22"/>
          <w:szCs w:val="22"/>
        </w:rPr>
        <w:t xml:space="preserve"> </w:t>
      </w:r>
      <w:r w:rsidRPr="00414864">
        <w:rPr>
          <w:rFonts w:ascii="Arial Narrow" w:eastAsia="Times New Roman" w:hAnsi="Arial Narrow" w:cs="Arial"/>
          <w:sz w:val="22"/>
          <w:szCs w:val="22"/>
        </w:rPr>
        <w:t>fornecimento.</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G)  A CONTRATADA responsabilizar-se-á por todas as despesas decorrentes de transportes dos materiais.</w:t>
      </w:r>
    </w:p>
    <w:p w:rsidR="00FF7FE0"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u w:val="single"/>
        </w:rPr>
      </w:pP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rPr>
      </w:pPr>
      <w:r w:rsidRPr="00414864">
        <w:rPr>
          <w:rFonts w:ascii="Arial Narrow" w:eastAsia="Times New Roman" w:hAnsi="Arial Narrow" w:cs="Arial"/>
          <w:b/>
          <w:sz w:val="22"/>
          <w:szCs w:val="22"/>
          <w:u w:val="single"/>
        </w:rPr>
        <w:t>CLAUSULA QUINTA – DO PREÇO E REAJUSTAMENTO</w:t>
      </w:r>
      <w:r w:rsidRPr="00414864">
        <w:rPr>
          <w:rFonts w:ascii="Arial Narrow" w:eastAsia="Times New Roman" w:hAnsi="Arial Narrow" w:cs="Arial"/>
          <w:b/>
          <w:sz w:val="22"/>
          <w:szCs w:val="22"/>
        </w:rPr>
        <w:t xml:space="preserve"> (</w:t>
      </w:r>
      <w:r w:rsidRPr="00414864">
        <w:rPr>
          <w:rFonts w:ascii="Arial Narrow" w:eastAsia="Times New Roman" w:hAnsi="Arial Narrow" w:cs="Arial"/>
          <w:b/>
          <w:color w:val="0000FF"/>
          <w:sz w:val="22"/>
          <w:szCs w:val="22"/>
        </w:rPr>
        <w:t>Art. 92, V da Lei nº 14.133/2021)</w:t>
      </w:r>
    </w:p>
    <w:p w:rsidR="00FF7FE0" w:rsidRPr="00414864" w:rsidRDefault="00FF7FE0" w:rsidP="00FF7FE0">
      <w:pPr>
        <w:widowControl/>
        <w:tabs>
          <w:tab w:val="left" w:pos="1728"/>
          <w:tab w:val="left" w:pos="2160"/>
          <w:tab w:val="left" w:pos="2880"/>
          <w:tab w:val="left" w:pos="3600"/>
          <w:tab w:val="left" w:pos="3780"/>
          <w:tab w:val="left" w:pos="4320"/>
          <w:tab w:val="left" w:pos="5040"/>
          <w:tab w:val="left" w:pos="5760"/>
          <w:tab w:val="left" w:pos="6480"/>
          <w:tab w:val="left" w:pos="7200"/>
          <w:tab w:val="left" w:pos="7920"/>
          <w:tab w:val="left" w:pos="8640"/>
        </w:tabs>
        <w:spacing w:line="360" w:lineRule="auto"/>
        <w:ind w:right="-1"/>
        <w:jc w:val="both"/>
        <w:rPr>
          <w:rFonts w:ascii="Arial Narrow" w:eastAsia="Times New Roman" w:hAnsi="Arial Narrow" w:cs="Arial"/>
          <w:sz w:val="22"/>
          <w:szCs w:val="22"/>
        </w:rPr>
      </w:pPr>
      <w:r w:rsidRPr="00414864">
        <w:rPr>
          <w:rFonts w:ascii="Arial Narrow" w:eastAsia="Times New Roman" w:hAnsi="Arial Narrow" w:cs="Arial"/>
          <w:sz w:val="22"/>
          <w:szCs w:val="22"/>
        </w:rPr>
        <w:t xml:space="preserve">5.1 - Em contraprestação </w:t>
      </w:r>
      <w:r w:rsidRPr="00414864">
        <w:rPr>
          <w:rFonts w:ascii="Arial Narrow" w:eastAsia="Times New Roman" w:hAnsi="Arial Narrow" w:cs="Arial"/>
          <w:color w:val="000000" w:themeColor="text1"/>
          <w:sz w:val="22"/>
          <w:szCs w:val="22"/>
        </w:rPr>
        <w:t xml:space="preserve">ao fornecimento </w:t>
      </w:r>
      <w:r w:rsidRPr="00414864">
        <w:rPr>
          <w:rFonts w:ascii="Arial Narrow" w:eastAsia="Times New Roman" w:hAnsi="Arial Narrow" w:cs="Arial"/>
          <w:sz w:val="22"/>
          <w:szCs w:val="22"/>
        </w:rPr>
        <w:t xml:space="preserve">na cláusula primeira, obriga-se a CONTRATANTE, a pagar a CONTRATADA, o valor </w:t>
      </w:r>
      <w:proofErr w:type="spellStart"/>
      <w:r w:rsidRPr="00414864">
        <w:rPr>
          <w:rFonts w:ascii="Arial Narrow" w:eastAsia="Times New Roman" w:hAnsi="Arial Narrow" w:cs="Arial"/>
          <w:sz w:val="22"/>
          <w:szCs w:val="22"/>
        </w:rPr>
        <w:t>unit</w:t>
      </w:r>
      <w:proofErr w:type="spellEnd"/>
      <w:r w:rsidRPr="00414864">
        <w:rPr>
          <w:rFonts w:ascii="Arial Narrow" w:eastAsia="Times New Roman" w:hAnsi="Arial Narrow" w:cs="Arial"/>
          <w:sz w:val="22"/>
          <w:szCs w:val="22"/>
        </w:rPr>
        <w:t xml:space="preserve">. </w:t>
      </w:r>
      <w:proofErr w:type="gramStart"/>
      <w:r w:rsidRPr="00414864">
        <w:rPr>
          <w:rFonts w:ascii="Arial Narrow" w:eastAsia="Times New Roman" w:hAnsi="Arial Narrow" w:cs="Arial"/>
          <w:sz w:val="22"/>
          <w:szCs w:val="22"/>
        </w:rPr>
        <w:t>de</w:t>
      </w:r>
      <w:proofErr w:type="gramEnd"/>
      <w:r w:rsidRPr="00414864">
        <w:rPr>
          <w:rFonts w:ascii="Arial Narrow" w:eastAsia="Times New Roman" w:hAnsi="Arial Narrow" w:cs="Arial"/>
          <w:sz w:val="22"/>
          <w:szCs w:val="22"/>
        </w:rPr>
        <w:t xml:space="preserve"> </w:t>
      </w:r>
      <w:r w:rsidRPr="00414864">
        <w:rPr>
          <w:rFonts w:ascii="Arial Narrow" w:eastAsia="Times New Roman" w:hAnsi="Arial Narrow" w:cs="Arial"/>
          <w:b/>
          <w:color w:val="3333FF"/>
          <w:sz w:val="22"/>
          <w:szCs w:val="22"/>
        </w:rPr>
        <w:t>R$ 0.000,00 (---------------)</w:t>
      </w:r>
      <w:r w:rsidRPr="00414864">
        <w:rPr>
          <w:rFonts w:ascii="Arial Narrow" w:eastAsia="Times New Roman" w:hAnsi="Arial Narrow" w:cs="Arial"/>
          <w:color w:val="3333FF"/>
          <w:sz w:val="22"/>
          <w:szCs w:val="22"/>
        </w:rPr>
        <w:t>.</w:t>
      </w:r>
    </w:p>
    <w:p w:rsidR="00FF7FE0" w:rsidRPr="00414864" w:rsidRDefault="00FF7FE0" w:rsidP="00FF7FE0">
      <w:pPr>
        <w:widowControl/>
        <w:spacing w:line="360" w:lineRule="auto"/>
        <w:jc w:val="both"/>
        <w:rPr>
          <w:rFonts w:ascii="Arial Narrow" w:eastAsia="Times New Roman" w:hAnsi="Arial Narrow" w:cs="Arial"/>
          <w:sz w:val="22"/>
          <w:szCs w:val="22"/>
        </w:rPr>
      </w:pPr>
      <w:bookmarkStart w:id="1" w:name="_Hlk59201826"/>
      <w:r w:rsidRPr="00414864">
        <w:rPr>
          <w:rFonts w:ascii="Arial Narrow" w:eastAsia="Times New Roman" w:hAnsi="Arial Narrow" w:cs="Arial"/>
          <w:sz w:val="22"/>
          <w:szCs w:val="22"/>
        </w:rPr>
        <w:t xml:space="preserve">5.2 O valor total deste contrato é de </w:t>
      </w:r>
      <w:r w:rsidRPr="00414864">
        <w:rPr>
          <w:rFonts w:ascii="Arial Narrow" w:eastAsia="Times New Roman" w:hAnsi="Arial Narrow" w:cs="Arial"/>
          <w:b/>
          <w:sz w:val="22"/>
          <w:szCs w:val="22"/>
        </w:rPr>
        <w:t>R$ 00.000,00 (-------------------------------)</w:t>
      </w:r>
      <w:r w:rsidRPr="00414864">
        <w:rPr>
          <w:rFonts w:ascii="Arial Narrow" w:eastAsia="Times New Roman" w:hAnsi="Arial Narrow" w:cs="Arial"/>
          <w:sz w:val="22"/>
          <w:szCs w:val="22"/>
        </w:rPr>
        <w:t>.</w:t>
      </w:r>
    </w:p>
    <w:p w:rsidR="00FF7FE0" w:rsidRPr="00414864" w:rsidRDefault="00FF7FE0" w:rsidP="00FF7FE0">
      <w:pPr>
        <w:widowControl/>
        <w:spacing w:line="360" w:lineRule="auto"/>
        <w:jc w:val="both"/>
        <w:rPr>
          <w:rFonts w:ascii="Arial Narrow" w:eastAsia="Times New Roman" w:hAnsi="Arial Narrow" w:cs="Arial"/>
          <w:sz w:val="22"/>
          <w:szCs w:val="22"/>
        </w:rPr>
      </w:pPr>
      <w:bookmarkStart w:id="2" w:name="_Hlk59699447"/>
      <w:bookmarkEnd w:id="1"/>
      <w:r w:rsidRPr="00414864">
        <w:rPr>
          <w:rFonts w:ascii="Arial Narrow" w:eastAsia="Times New Roman" w:hAnsi="Arial Narrow" w:cs="Arial"/>
          <w:sz w:val="22"/>
          <w:szCs w:val="22"/>
        </w:rPr>
        <w:t xml:space="preserve">5.3. O valor constante nesta cláusula poderá ser reajustado, após 12 (doze) meses contados da data de assinatura do contrato, observada a variação </w:t>
      </w:r>
      <w:r w:rsidRPr="00414864">
        <w:rPr>
          <w:rFonts w:ascii="Arial Narrow" w:eastAsia="Times New Roman" w:hAnsi="Arial Narrow" w:cs="Arial"/>
          <w:color w:val="000000" w:themeColor="text1"/>
          <w:sz w:val="22"/>
          <w:szCs w:val="22"/>
        </w:rPr>
        <w:t xml:space="preserve">do IPC-A para </w:t>
      </w:r>
      <w:r w:rsidRPr="00414864">
        <w:rPr>
          <w:rFonts w:ascii="Arial Narrow" w:eastAsia="Times New Roman" w:hAnsi="Arial Narrow" w:cs="Arial"/>
          <w:sz w:val="22"/>
          <w:szCs w:val="22"/>
        </w:rPr>
        <w:t>o período ou outro indicador que venha a substituí-lo, em conformidade com o prazo constante na cláusula quarta e mediante acordo formal entre as partes.</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5.4. O primeiro reajuste levará em conta para fins de cálculo a variação do índice pactuado entre a data de apresentação da proposta e do primeiro aniversário do contrato, sendo que os reajustes subsequentes ocorrerão sempre nos aniversários seguintes, aplicando-se a variação ocorrida no último período.</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Arial Unicode MS" w:hAnsi="Arial Narrow" w:cs="Arial"/>
          <w:sz w:val="22"/>
          <w:szCs w:val="22"/>
        </w:rPr>
        <w:lastRenderedPageBreak/>
        <w:t xml:space="preserve">5.5. No caso de atraso de pagamento, será utilizado, para atualização do valor mencionado no item </w:t>
      </w:r>
      <w:proofErr w:type="gramStart"/>
      <w:r w:rsidRPr="00414864">
        <w:rPr>
          <w:rFonts w:ascii="Arial Narrow" w:eastAsia="Arial Unicode MS" w:hAnsi="Arial Narrow" w:cs="Arial"/>
          <w:sz w:val="22"/>
          <w:szCs w:val="22"/>
        </w:rPr>
        <w:t>5.1.,</w:t>
      </w:r>
      <w:proofErr w:type="gramEnd"/>
      <w:r w:rsidRPr="00414864">
        <w:rPr>
          <w:rFonts w:ascii="Arial Narrow" w:eastAsia="Arial Unicode MS" w:hAnsi="Arial Narrow" w:cs="Arial"/>
          <w:sz w:val="22"/>
          <w:szCs w:val="22"/>
        </w:rPr>
        <w:t xml:space="preserve"> </w:t>
      </w:r>
      <w:r w:rsidRPr="00414864">
        <w:rPr>
          <w:rFonts w:ascii="Arial Narrow" w:eastAsia="Arial Unicode MS" w:hAnsi="Arial Narrow" w:cs="Arial"/>
          <w:color w:val="000000" w:themeColor="text1"/>
          <w:sz w:val="22"/>
          <w:szCs w:val="22"/>
        </w:rPr>
        <w:t>o</w:t>
      </w:r>
      <w:r w:rsidRPr="00414864">
        <w:rPr>
          <w:rFonts w:ascii="Arial Narrow" w:eastAsia="Times New Roman" w:hAnsi="Arial Narrow" w:cs="Arial"/>
          <w:color w:val="000000" w:themeColor="text1"/>
          <w:sz w:val="22"/>
          <w:szCs w:val="22"/>
        </w:rPr>
        <w:t xml:space="preserve"> IPC-A </w:t>
      </w:r>
      <w:r w:rsidRPr="00414864">
        <w:rPr>
          <w:rFonts w:ascii="Arial Narrow" w:eastAsia="Times New Roman" w:hAnsi="Arial Narrow" w:cs="Arial"/>
          <w:sz w:val="22"/>
          <w:szCs w:val="22"/>
        </w:rPr>
        <w:t>ou outro indicador que venha a substituí-lo.</w:t>
      </w:r>
    </w:p>
    <w:p w:rsidR="00FF7FE0" w:rsidRPr="00414864" w:rsidRDefault="00FF7FE0" w:rsidP="00FF7FE0">
      <w:pPr>
        <w:widowControl/>
        <w:jc w:val="both"/>
        <w:rPr>
          <w:rFonts w:ascii="Arial Narrow" w:eastAsia="Times New Roman" w:hAnsi="Arial Narrow" w:cs="Arial"/>
          <w:sz w:val="22"/>
          <w:szCs w:val="22"/>
        </w:rPr>
      </w:pP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rPr>
      </w:pPr>
      <w:r w:rsidRPr="00414864">
        <w:rPr>
          <w:rFonts w:ascii="Arial Narrow" w:eastAsia="Times New Roman" w:hAnsi="Arial Narrow" w:cs="Arial"/>
          <w:b/>
          <w:sz w:val="22"/>
          <w:szCs w:val="22"/>
          <w:u w:val="single"/>
        </w:rPr>
        <w:t>CLAUSULA SEXTA – OS CRITÉRIOS E A PERIODICIDADE DE PAGAMENTO</w:t>
      </w:r>
      <w:r w:rsidRPr="00414864">
        <w:rPr>
          <w:rFonts w:ascii="Arial Narrow" w:eastAsia="Times New Roman" w:hAnsi="Arial Narrow" w:cs="Arial"/>
          <w:b/>
          <w:sz w:val="22"/>
          <w:szCs w:val="22"/>
        </w:rPr>
        <w:t xml:space="preserve"> (</w:t>
      </w:r>
      <w:r w:rsidRPr="00414864">
        <w:rPr>
          <w:rFonts w:ascii="Arial Narrow" w:eastAsia="Times New Roman" w:hAnsi="Arial Narrow" w:cs="Arial"/>
          <w:b/>
          <w:color w:val="0000FF"/>
          <w:sz w:val="22"/>
          <w:szCs w:val="22"/>
        </w:rPr>
        <w:t>Art. 92, VI da Lei nº 14.133/2021)</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6.1. O pagamento será efetuado até o 10º (décimo) dia do mês subsequente ao vencimento.</w:t>
      </w:r>
    </w:p>
    <w:p w:rsidR="00FF7FE0" w:rsidRPr="00414864" w:rsidRDefault="00FF7FE0" w:rsidP="00FF7FE0">
      <w:pPr>
        <w:widowControl/>
        <w:spacing w:line="360" w:lineRule="auto"/>
        <w:jc w:val="both"/>
        <w:rPr>
          <w:rFonts w:ascii="Arial Narrow" w:eastAsia="Arial Unicode MS" w:hAnsi="Arial Narrow" w:cs="Arial"/>
          <w:sz w:val="22"/>
          <w:szCs w:val="22"/>
        </w:rPr>
      </w:pPr>
      <w:r w:rsidRPr="00414864">
        <w:rPr>
          <w:rFonts w:ascii="Arial Narrow" w:eastAsia="Times New Roman" w:hAnsi="Arial Narrow" w:cs="Arial"/>
          <w:sz w:val="22"/>
          <w:szCs w:val="22"/>
        </w:rPr>
        <w:t xml:space="preserve">6.2. </w:t>
      </w:r>
      <w:r w:rsidRPr="00414864">
        <w:rPr>
          <w:rFonts w:ascii="Arial Narrow" w:eastAsia="Arial Unicode MS" w:hAnsi="Arial Narrow" w:cs="Arial"/>
          <w:sz w:val="22"/>
          <w:szCs w:val="22"/>
        </w:rPr>
        <w:t>O pagamento será efetuado de acordo com o fornecimento/prestação de serviços, no valor correspondente ao fornecimento/ serviços efetivamente prestados, mediante apresentação dos seguintes documentos:</w:t>
      </w:r>
    </w:p>
    <w:p w:rsidR="00FF7FE0" w:rsidRPr="00414864" w:rsidRDefault="00FF7FE0" w:rsidP="00FF7FE0">
      <w:pPr>
        <w:widowControl/>
        <w:numPr>
          <w:ilvl w:val="0"/>
          <w:numId w:val="1"/>
        </w:numPr>
        <w:spacing w:line="360" w:lineRule="auto"/>
        <w:jc w:val="both"/>
        <w:rPr>
          <w:rFonts w:ascii="Arial Narrow" w:eastAsia="Arial Unicode MS" w:hAnsi="Arial Narrow" w:cs="Arial"/>
          <w:sz w:val="22"/>
          <w:szCs w:val="22"/>
        </w:rPr>
      </w:pPr>
      <w:r w:rsidRPr="00414864">
        <w:rPr>
          <w:rFonts w:ascii="Arial Narrow" w:eastAsia="Arial Unicode MS" w:hAnsi="Arial Narrow" w:cs="Arial"/>
          <w:sz w:val="22"/>
          <w:szCs w:val="22"/>
        </w:rPr>
        <w:t>Nota(s) Fiscal(</w:t>
      </w:r>
      <w:proofErr w:type="spellStart"/>
      <w:r w:rsidRPr="00414864">
        <w:rPr>
          <w:rFonts w:ascii="Arial Narrow" w:eastAsia="Arial Unicode MS" w:hAnsi="Arial Narrow" w:cs="Arial"/>
          <w:sz w:val="22"/>
          <w:szCs w:val="22"/>
        </w:rPr>
        <w:t>is</w:t>
      </w:r>
      <w:proofErr w:type="spellEnd"/>
      <w:r w:rsidRPr="00414864">
        <w:rPr>
          <w:rFonts w:ascii="Arial Narrow" w:eastAsia="Arial Unicode MS" w:hAnsi="Arial Narrow" w:cs="Arial"/>
          <w:sz w:val="22"/>
          <w:szCs w:val="22"/>
        </w:rPr>
        <w:t>) atestada(s) e liquidada(s);</w:t>
      </w:r>
    </w:p>
    <w:p w:rsidR="00FF7FE0" w:rsidRPr="00414864" w:rsidRDefault="00FF7FE0" w:rsidP="00FF7FE0">
      <w:pPr>
        <w:widowControl/>
        <w:numPr>
          <w:ilvl w:val="0"/>
          <w:numId w:val="1"/>
        </w:numPr>
        <w:spacing w:line="360" w:lineRule="auto"/>
        <w:jc w:val="both"/>
        <w:rPr>
          <w:rFonts w:ascii="Arial Narrow" w:eastAsia="Arial Unicode MS" w:hAnsi="Arial Narrow" w:cs="Arial"/>
          <w:sz w:val="22"/>
          <w:szCs w:val="22"/>
        </w:rPr>
      </w:pPr>
      <w:r w:rsidRPr="00414864">
        <w:rPr>
          <w:rFonts w:ascii="Arial Narrow" w:eastAsia="Arial Unicode MS" w:hAnsi="Arial Narrow" w:cs="Arial"/>
          <w:sz w:val="22"/>
          <w:szCs w:val="22"/>
        </w:rPr>
        <w:t>Prova de regularidade junto às Fazendas Federal e INSS, Estadual e Municipal, FGTS e CNDT, válidas no prazo mínimo de 30 (trinta) dias da apresentação da Nota Fiscal.</w:t>
      </w:r>
    </w:p>
    <w:p w:rsidR="00FF7FE0" w:rsidRPr="00414864" w:rsidRDefault="00FF7FE0" w:rsidP="00FF7FE0">
      <w:pPr>
        <w:widowControl/>
        <w:spacing w:line="360" w:lineRule="auto"/>
        <w:jc w:val="both"/>
        <w:rPr>
          <w:rFonts w:ascii="Arial Narrow" w:eastAsia="Arial Unicode MS" w:hAnsi="Arial Narrow" w:cs="Arial"/>
          <w:sz w:val="22"/>
          <w:szCs w:val="22"/>
        </w:rPr>
      </w:pPr>
      <w:r w:rsidRPr="00414864">
        <w:rPr>
          <w:rFonts w:ascii="Arial Narrow" w:eastAsia="Arial Unicode MS" w:hAnsi="Arial Narrow" w:cs="Arial"/>
          <w:sz w:val="22"/>
          <w:szCs w:val="22"/>
        </w:rPr>
        <w:t xml:space="preserve">6.3. Os documentos de cobrança relacionados acima deverão ser apresentados no endereço </w:t>
      </w:r>
      <w:r w:rsidRPr="00414864">
        <w:rPr>
          <w:rFonts w:ascii="Arial Narrow" w:eastAsia="Times New Roman" w:hAnsi="Arial Narrow" w:cs="Arial"/>
          <w:sz w:val="22"/>
          <w:szCs w:val="22"/>
        </w:rPr>
        <w:t xml:space="preserve">da sede </w:t>
      </w:r>
      <w:proofErr w:type="gramStart"/>
      <w:r w:rsidRPr="00414864">
        <w:rPr>
          <w:rFonts w:ascii="Arial Narrow" w:eastAsia="Times New Roman" w:hAnsi="Arial Narrow" w:cs="Arial"/>
          <w:sz w:val="22"/>
          <w:szCs w:val="22"/>
          <w:u w:val="single"/>
        </w:rPr>
        <w:t xml:space="preserve">da  </w:t>
      </w:r>
      <w:r w:rsidRPr="00414864">
        <w:rPr>
          <w:rFonts w:ascii="Arial Narrow" w:eastAsia="Times New Roman" w:hAnsi="Arial Narrow" w:cs="Arial"/>
          <w:sz w:val="22"/>
          <w:szCs w:val="22"/>
        </w:rPr>
        <w:t>Câmara</w:t>
      </w:r>
      <w:proofErr w:type="gramEnd"/>
      <w:r w:rsidRPr="00414864">
        <w:rPr>
          <w:rFonts w:ascii="Arial Narrow" w:eastAsia="Times New Roman" w:hAnsi="Arial Narrow" w:cs="Arial"/>
          <w:sz w:val="22"/>
          <w:szCs w:val="22"/>
        </w:rPr>
        <w:t xml:space="preserve"> a Municipal de Cristinápolis- Estado de Sergipe</w:t>
      </w:r>
      <w:r w:rsidRPr="00414864">
        <w:rPr>
          <w:rFonts w:ascii="Arial Narrow" w:eastAsia="Arial Unicode MS" w:hAnsi="Arial Narrow" w:cs="Arial"/>
          <w:sz w:val="22"/>
          <w:szCs w:val="22"/>
        </w:rPr>
        <w:t>, dos quais após atestados pela autoridade competente e aprovados pelo Fiscal do Contrato, serão encaminhados ao Setor Financeiro para fins de liquidação da despesa e inclusão na lista classificatória de credores;</w:t>
      </w:r>
    </w:p>
    <w:p w:rsidR="00FF7FE0" w:rsidRPr="00414864" w:rsidRDefault="00FF7FE0" w:rsidP="00FF7FE0">
      <w:pPr>
        <w:widowControl/>
        <w:spacing w:line="360" w:lineRule="auto"/>
        <w:jc w:val="both"/>
        <w:rPr>
          <w:rFonts w:ascii="Arial Narrow" w:eastAsia="Arial Unicode MS" w:hAnsi="Arial Narrow" w:cs="Arial"/>
          <w:color w:val="0000FF"/>
          <w:sz w:val="22"/>
          <w:szCs w:val="22"/>
        </w:rPr>
      </w:pPr>
      <w:r w:rsidRPr="00414864">
        <w:rPr>
          <w:rFonts w:ascii="Arial Narrow" w:eastAsia="Arial Unicode MS" w:hAnsi="Arial Narrow" w:cs="Arial"/>
          <w:sz w:val="22"/>
          <w:szCs w:val="22"/>
        </w:rPr>
        <w:t xml:space="preserve">6.4. O pagamento das obrigações relativas ao presente contrato deve obedecer e cumprir a ordem cronológica das datas das respectivas exigências, a teor do que dispõe o art. 7º §2º, Inciso III, da Lei nº 4.320/1964, </w:t>
      </w:r>
      <w:r w:rsidRPr="00414864">
        <w:rPr>
          <w:rFonts w:ascii="Arial Narrow" w:eastAsia="Arial Unicode MS" w:hAnsi="Arial Narrow" w:cs="Arial"/>
          <w:color w:val="0000FF"/>
          <w:sz w:val="22"/>
          <w:szCs w:val="22"/>
        </w:rPr>
        <w:t>art. 141 da Lei nº 14.133/2021.</w:t>
      </w:r>
    </w:p>
    <w:p w:rsidR="00FF7FE0" w:rsidRPr="00414864" w:rsidRDefault="00FF7FE0" w:rsidP="00FF7FE0">
      <w:pPr>
        <w:widowControl/>
        <w:spacing w:line="360" w:lineRule="auto"/>
        <w:jc w:val="both"/>
        <w:rPr>
          <w:rFonts w:ascii="Arial Narrow" w:eastAsia="Arial Unicode MS" w:hAnsi="Arial Narrow" w:cs="Times New Roman"/>
          <w:sz w:val="22"/>
          <w:szCs w:val="22"/>
        </w:rPr>
      </w:pPr>
      <w:r w:rsidRPr="00414864">
        <w:rPr>
          <w:rFonts w:ascii="Arial Narrow" w:eastAsia="Arial Unicode MS" w:hAnsi="Arial Narrow" w:cs="Times New Roman"/>
          <w:sz w:val="22"/>
          <w:szCs w:val="22"/>
        </w:rPr>
        <w:t xml:space="preserve">6.5. </w:t>
      </w:r>
      <w:r w:rsidRPr="00414864">
        <w:rPr>
          <w:rFonts w:ascii="Arial Narrow" w:eastAsia="Times New Roman" w:hAnsi="Arial Narrow" w:cs="Times New Roman"/>
          <w:sz w:val="22"/>
          <w:szCs w:val="22"/>
        </w:rPr>
        <w:t xml:space="preserve">A ordem cronológica referida no 6.4 poderá ser alterada, mediante prévia justificativa da autoridade competente e posterior comunicação ao órgão de controle interno da Administração e ao tribunal de contas competente, exclusivamente nas hipóteses previstas no </w:t>
      </w:r>
      <w:r w:rsidRPr="00414864">
        <w:rPr>
          <w:rFonts w:ascii="Arial Narrow" w:eastAsia="Times New Roman" w:hAnsi="Arial Narrow" w:cs="Times New Roman"/>
          <w:color w:val="0000FF"/>
          <w:sz w:val="22"/>
          <w:szCs w:val="22"/>
        </w:rPr>
        <w:t>art. 141, § 1º da Lei nº 14.133/2021:</w:t>
      </w:r>
    </w:p>
    <w:bookmarkEnd w:id="2"/>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rPr>
      </w:pP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rPr>
      </w:pPr>
      <w:r w:rsidRPr="00414864">
        <w:rPr>
          <w:rFonts w:ascii="Arial Narrow" w:eastAsia="Times New Roman" w:hAnsi="Arial Narrow" w:cs="Arial"/>
          <w:b/>
          <w:sz w:val="22"/>
          <w:szCs w:val="22"/>
          <w:u w:val="single"/>
        </w:rPr>
        <w:t>CLÁUSULA SÉTIMA – DO PRAZO</w:t>
      </w:r>
      <w:r w:rsidRPr="00414864">
        <w:rPr>
          <w:rFonts w:ascii="Arial Narrow" w:eastAsia="Times New Roman" w:hAnsi="Arial Narrow" w:cs="Arial"/>
          <w:sz w:val="22"/>
          <w:szCs w:val="22"/>
        </w:rPr>
        <w:t xml:space="preserve"> </w:t>
      </w:r>
      <w:r w:rsidRPr="00414864">
        <w:rPr>
          <w:rFonts w:ascii="Arial Narrow" w:eastAsia="Times New Roman" w:hAnsi="Arial Narrow" w:cs="Arial"/>
          <w:b/>
          <w:sz w:val="22"/>
          <w:szCs w:val="22"/>
        </w:rPr>
        <w:t>(</w:t>
      </w:r>
      <w:r w:rsidRPr="00414864">
        <w:rPr>
          <w:rFonts w:ascii="Arial Narrow" w:eastAsia="Times New Roman" w:hAnsi="Arial Narrow" w:cs="Arial"/>
          <w:b/>
          <w:color w:val="0000FF"/>
          <w:sz w:val="22"/>
          <w:szCs w:val="22"/>
        </w:rPr>
        <w:t>Art. 92, VII da Lei nº 14.133/2021)</w:t>
      </w:r>
    </w:p>
    <w:p w:rsidR="00FF7FE0" w:rsidRPr="00414864" w:rsidRDefault="00FF7FE0" w:rsidP="00FF7FE0">
      <w:pPr>
        <w:widowControl/>
        <w:spacing w:line="360" w:lineRule="auto"/>
        <w:jc w:val="both"/>
        <w:rPr>
          <w:rFonts w:ascii="Arial Narrow" w:eastAsia="Times New Roman" w:hAnsi="Arial Narrow" w:cs="Arial"/>
          <w:sz w:val="22"/>
          <w:szCs w:val="22"/>
        </w:rPr>
      </w:pPr>
      <w:bookmarkStart w:id="3" w:name="_Hlk59201200"/>
      <w:r w:rsidRPr="00414864">
        <w:rPr>
          <w:rFonts w:ascii="Arial Narrow" w:eastAsia="Times New Roman" w:hAnsi="Arial Narrow" w:cs="Arial"/>
          <w:sz w:val="22"/>
          <w:szCs w:val="22"/>
        </w:rPr>
        <w:t>7.1 Este contrato tem o prazo de vigência</w:t>
      </w:r>
      <w:r w:rsidRPr="00414864">
        <w:rPr>
          <w:rFonts w:ascii="Arial Narrow" w:eastAsia="Times New Roman" w:hAnsi="Arial Narrow" w:cs="Arial"/>
          <w:color w:val="00B050"/>
          <w:sz w:val="22"/>
          <w:szCs w:val="22"/>
        </w:rPr>
        <w:t xml:space="preserve"> </w:t>
      </w:r>
      <w:r w:rsidRPr="00414864">
        <w:rPr>
          <w:rFonts w:ascii="Arial Narrow" w:eastAsia="Times New Roman" w:hAnsi="Arial Narrow" w:cs="Arial"/>
          <w:sz w:val="22"/>
          <w:szCs w:val="22"/>
        </w:rPr>
        <w:t xml:space="preserve">de 90 (novena) dias </w:t>
      </w:r>
      <w:r w:rsidRPr="00414864">
        <w:rPr>
          <w:rFonts w:ascii="Arial Narrow" w:eastAsia="Times New Roman" w:hAnsi="Arial Narrow" w:cs="Arial"/>
          <w:b/>
          <w:bCs/>
          <w:sz w:val="22"/>
          <w:szCs w:val="22"/>
        </w:rPr>
        <w:t>contados</w:t>
      </w:r>
      <w:r>
        <w:rPr>
          <w:rFonts w:ascii="Arial Narrow" w:eastAsia="Times New Roman" w:hAnsi="Arial Narrow" w:cs="Arial"/>
          <w:b/>
          <w:bCs/>
          <w:color w:val="FF0000"/>
          <w:sz w:val="22"/>
          <w:szCs w:val="22"/>
        </w:rPr>
        <w:t xml:space="preserve"> </w:t>
      </w:r>
      <w:r w:rsidRPr="00414864">
        <w:rPr>
          <w:rFonts w:ascii="Arial Narrow" w:eastAsia="Times New Roman" w:hAnsi="Arial Narrow" w:cs="Arial"/>
          <w:sz w:val="22"/>
          <w:szCs w:val="22"/>
        </w:rPr>
        <w:t xml:space="preserve">a partir da </w:t>
      </w:r>
      <w:r w:rsidRPr="00414864">
        <w:rPr>
          <w:rFonts w:ascii="Arial Narrow" w:hAnsi="Arial Narrow" w:cs="Arial"/>
          <w:color w:val="000000"/>
          <w:sz w:val="22"/>
          <w:szCs w:val="22"/>
        </w:rPr>
        <w:t>divulgação no Sítio Eletrônico oficial, como condição indispensável para a sua eficácia</w:t>
      </w:r>
      <w:r w:rsidRPr="00414864">
        <w:rPr>
          <w:rFonts w:ascii="Arial Narrow" w:eastAsia="Times New Roman" w:hAnsi="Arial Narrow" w:cs="Arial"/>
          <w:sz w:val="22"/>
          <w:szCs w:val="22"/>
        </w:rPr>
        <w:t>.</w:t>
      </w:r>
    </w:p>
    <w:bookmarkEnd w:id="3"/>
    <w:p w:rsidR="00FF7FE0"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u w:val="single"/>
        </w:rPr>
      </w:pP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rPr>
      </w:pPr>
      <w:r w:rsidRPr="00414864">
        <w:rPr>
          <w:rFonts w:ascii="Arial Narrow" w:eastAsia="Times New Roman" w:hAnsi="Arial Narrow" w:cs="Arial"/>
          <w:b/>
          <w:sz w:val="22"/>
          <w:szCs w:val="22"/>
          <w:u w:val="single"/>
        </w:rPr>
        <w:t>CLÁUSULA OITAVA – DA DOTAÇÃO ORÇAMENTÁRIA</w:t>
      </w:r>
      <w:r w:rsidRPr="00414864">
        <w:rPr>
          <w:rFonts w:ascii="Arial Narrow" w:eastAsia="Times New Roman" w:hAnsi="Arial Narrow" w:cs="Arial"/>
          <w:b/>
          <w:sz w:val="22"/>
          <w:szCs w:val="22"/>
        </w:rPr>
        <w:t xml:space="preserve"> (</w:t>
      </w:r>
      <w:r w:rsidRPr="00414864">
        <w:rPr>
          <w:rFonts w:ascii="Arial Narrow" w:eastAsia="Times New Roman" w:hAnsi="Arial Narrow" w:cs="Arial"/>
          <w:b/>
          <w:color w:val="0000FF"/>
          <w:sz w:val="22"/>
          <w:szCs w:val="22"/>
        </w:rPr>
        <w:t>Art. 92, VIII da Lei nº 14.133/2021)</w:t>
      </w:r>
    </w:p>
    <w:p w:rsidR="00FF7FE0" w:rsidRPr="00414864" w:rsidRDefault="00FF7FE0" w:rsidP="00FF7FE0">
      <w:pPr>
        <w:widowControl/>
        <w:shd w:val="clear" w:color="auto" w:fill="FFFFFF"/>
        <w:spacing w:before="120" w:after="120"/>
        <w:ind w:left="34"/>
        <w:jc w:val="both"/>
        <w:rPr>
          <w:rFonts w:ascii="Arial Narrow" w:eastAsia="Times New Roman" w:hAnsi="Arial Narrow" w:cs="Arial"/>
          <w:sz w:val="22"/>
          <w:szCs w:val="22"/>
        </w:rPr>
      </w:pPr>
      <w:bookmarkStart w:id="4" w:name="_Hlk59201587"/>
      <w:r w:rsidRPr="00414864">
        <w:rPr>
          <w:rFonts w:ascii="Arial Narrow" w:eastAsia="Times New Roman" w:hAnsi="Arial Narrow" w:cs="Arial"/>
          <w:sz w:val="22"/>
          <w:szCs w:val="22"/>
        </w:rPr>
        <w:t xml:space="preserve">8.1 A </w:t>
      </w:r>
      <w:r w:rsidRPr="00414864">
        <w:rPr>
          <w:rFonts w:ascii="Arial Narrow" w:eastAsia="Times New Roman" w:hAnsi="Arial Narrow" w:cs="Arial"/>
          <w:color w:val="000000"/>
          <w:sz w:val="22"/>
          <w:szCs w:val="22"/>
        </w:rPr>
        <w:t>despesa orçamentária da execução deste contrato para o</w:t>
      </w:r>
      <w:r w:rsidRPr="00414864">
        <w:rPr>
          <w:rFonts w:ascii="Arial Narrow" w:eastAsia="Times New Roman" w:hAnsi="Arial Narrow" w:cs="Arial"/>
          <w:color w:val="00B050"/>
          <w:sz w:val="22"/>
          <w:szCs w:val="22"/>
        </w:rPr>
        <w:t xml:space="preserve"> </w:t>
      </w:r>
      <w:r w:rsidRPr="00414864">
        <w:rPr>
          <w:rFonts w:ascii="Arial Narrow" w:eastAsia="Times New Roman" w:hAnsi="Arial Narrow" w:cs="Arial"/>
          <w:color w:val="000000" w:themeColor="text1"/>
          <w:sz w:val="22"/>
          <w:szCs w:val="22"/>
        </w:rPr>
        <w:t>exercício de 20</w:t>
      </w:r>
      <w:r w:rsidR="00767EEA">
        <w:rPr>
          <w:rFonts w:ascii="Arial Narrow" w:eastAsia="Times New Roman" w:hAnsi="Arial Narrow" w:cs="Arial"/>
          <w:color w:val="000000" w:themeColor="text1"/>
          <w:sz w:val="22"/>
          <w:szCs w:val="22"/>
        </w:rPr>
        <w:t>25</w:t>
      </w:r>
      <w:r w:rsidRPr="00414864">
        <w:rPr>
          <w:rFonts w:ascii="Arial Narrow" w:eastAsia="Times New Roman" w:hAnsi="Arial Narrow" w:cs="Arial"/>
          <w:color w:val="00B050"/>
          <w:sz w:val="22"/>
          <w:szCs w:val="22"/>
        </w:rPr>
        <w:t xml:space="preserve">, </w:t>
      </w:r>
      <w:r w:rsidRPr="007059C0">
        <w:rPr>
          <w:rFonts w:ascii="Arial Narrow" w:eastAsia="Times New Roman" w:hAnsi="Arial Narrow" w:cs="Arial"/>
          <w:sz w:val="22"/>
          <w:szCs w:val="22"/>
        </w:rPr>
        <w:t>no valor</w:t>
      </w:r>
      <w:r>
        <w:rPr>
          <w:rFonts w:ascii="Arial Narrow" w:eastAsia="Times New Roman" w:hAnsi="Arial Narrow" w:cs="Arial"/>
          <w:sz w:val="22"/>
          <w:szCs w:val="22"/>
        </w:rPr>
        <w:t xml:space="preserve"> de </w:t>
      </w:r>
      <w:r w:rsidRPr="007059C0">
        <w:rPr>
          <w:rFonts w:ascii="Arial Narrow" w:eastAsia="Times New Roman" w:hAnsi="Arial Narrow" w:cs="Arial"/>
          <w:sz w:val="22"/>
          <w:szCs w:val="22"/>
        </w:rPr>
        <w:t>R</w:t>
      </w:r>
      <w:r w:rsidRPr="00414864">
        <w:t xml:space="preserve">$ </w:t>
      </w:r>
      <w:proofErr w:type="spellStart"/>
      <w:r w:rsidR="00767EEA">
        <w:t>xxxx</w:t>
      </w:r>
      <w:proofErr w:type="spellEnd"/>
      <w:r w:rsidR="00767EEA">
        <w:t xml:space="preserve">, </w:t>
      </w:r>
      <w:r w:rsidRPr="00414864">
        <w:rPr>
          <w:rFonts w:ascii="Arial Narrow" w:eastAsia="Times New Roman" w:hAnsi="Arial Narrow" w:cs="Arial"/>
          <w:sz w:val="22"/>
          <w:szCs w:val="22"/>
        </w:rPr>
        <w:t>correrá por conta da dotação orçamentária abaixo, com saldo suficiente, assim discriminado:</w:t>
      </w:r>
    </w:p>
    <w:tbl>
      <w:tblPr>
        <w:tblW w:w="8880" w:type="dxa"/>
        <w:tblCellSpacing w:w="0" w:type="dxa"/>
        <w:tblBorders>
          <w:top w:val="outset" w:sz="6" w:space="0" w:color="000001"/>
          <w:left w:val="outset" w:sz="6" w:space="0" w:color="000001"/>
          <w:bottom w:val="outset" w:sz="6" w:space="0" w:color="000001"/>
          <w:right w:val="outset" w:sz="6" w:space="0" w:color="000001"/>
        </w:tblBorders>
        <w:tblCellMar>
          <w:left w:w="0" w:type="dxa"/>
          <w:right w:w="0" w:type="dxa"/>
        </w:tblCellMar>
        <w:tblLook w:val="04A0" w:firstRow="1" w:lastRow="0" w:firstColumn="1" w:lastColumn="0" w:noHBand="0" w:noVBand="1"/>
      </w:tblPr>
      <w:tblGrid>
        <w:gridCol w:w="2845"/>
        <w:gridCol w:w="6035"/>
      </w:tblGrid>
      <w:tr w:rsidR="00767EEA" w:rsidRPr="000F40F5" w:rsidTr="00395234">
        <w:trPr>
          <w:trHeight w:val="360"/>
          <w:tblCellSpacing w:w="0" w:type="dxa"/>
        </w:trPr>
        <w:tc>
          <w:tcPr>
            <w:tcW w:w="8880" w:type="dxa"/>
            <w:gridSpan w:val="2"/>
            <w:tcBorders>
              <w:top w:val="outset" w:sz="6" w:space="0" w:color="000001"/>
              <w:left w:val="outset" w:sz="6" w:space="0" w:color="000001"/>
              <w:bottom w:val="outset" w:sz="6" w:space="0" w:color="000001"/>
              <w:right w:val="outset" w:sz="6" w:space="0" w:color="000001"/>
            </w:tcBorders>
            <w:shd w:val="clear" w:color="auto" w:fill="D9D9D9"/>
            <w:hideMark/>
          </w:tcPr>
          <w:p w:rsidR="00767EEA" w:rsidRPr="000F40F5" w:rsidRDefault="00767EEA" w:rsidP="00395234">
            <w:pPr>
              <w:pStyle w:val="Corpodetexto"/>
              <w:spacing w:before="6"/>
              <w:ind w:right="96" w:firstLine="2"/>
              <w:jc w:val="center"/>
              <w:rPr>
                <w:rFonts w:ascii="Arial Narrow" w:hAnsi="Arial Narrow" w:cs="Calibri"/>
                <w:b/>
                <w:color w:val="181818"/>
                <w:sz w:val="18"/>
                <w:szCs w:val="18"/>
              </w:rPr>
            </w:pPr>
            <w:r w:rsidRPr="000F40F5">
              <w:rPr>
                <w:rFonts w:ascii="Arial Narrow" w:hAnsi="Arial Narrow" w:cs="Calibri"/>
                <w:b/>
                <w:bCs/>
                <w:color w:val="181818"/>
                <w:sz w:val="18"/>
                <w:szCs w:val="18"/>
                <w:lang w:val="pt-PT"/>
              </w:rPr>
              <w:t>ELEMENTO DE DESPESA</w:t>
            </w:r>
          </w:p>
        </w:tc>
      </w:tr>
      <w:tr w:rsidR="00767EEA" w:rsidRPr="000F40F5" w:rsidTr="00395234">
        <w:trPr>
          <w:trHeight w:val="630"/>
          <w:tblCellSpacing w:w="0" w:type="dxa"/>
        </w:trPr>
        <w:tc>
          <w:tcPr>
            <w:tcW w:w="2845" w:type="dxa"/>
            <w:tcBorders>
              <w:top w:val="outset" w:sz="6" w:space="0" w:color="000001"/>
              <w:left w:val="outset" w:sz="6" w:space="0" w:color="000001"/>
              <w:bottom w:val="outset" w:sz="6" w:space="0" w:color="000001"/>
              <w:right w:val="outset" w:sz="6" w:space="0" w:color="000001"/>
            </w:tcBorders>
            <w:hideMark/>
          </w:tcPr>
          <w:p w:rsidR="00767EEA" w:rsidRPr="000F40F5" w:rsidRDefault="00767EEA" w:rsidP="00395234">
            <w:pPr>
              <w:pStyle w:val="Corpodetexto"/>
              <w:spacing w:before="6"/>
              <w:ind w:right="96" w:firstLine="2"/>
              <w:jc w:val="both"/>
              <w:rPr>
                <w:rFonts w:ascii="Arial Narrow" w:hAnsi="Arial Narrow" w:cs="Calibri"/>
                <w:b/>
                <w:color w:val="181818"/>
                <w:sz w:val="18"/>
                <w:szCs w:val="18"/>
                <w:lang w:val="pt-PT"/>
              </w:rPr>
            </w:pPr>
            <w:r w:rsidRPr="000F40F5">
              <w:rPr>
                <w:rFonts w:ascii="Arial Narrow" w:hAnsi="Arial Narrow" w:cs="Calibri"/>
                <w:b/>
                <w:bCs/>
                <w:color w:val="181818"/>
                <w:sz w:val="18"/>
                <w:szCs w:val="18"/>
                <w:lang w:val="pt-PT"/>
              </w:rPr>
              <w:t>Unidade Gestora</w:t>
            </w:r>
          </w:p>
        </w:tc>
        <w:tc>
          <w:tcPr>
            <w:tcW w:w="6035" w:type="dxa"/>
            <w:tcBorders>
              <w:top w:val="outset" w:sz="6" w:space="0" w:color="000001"/>
              <w:left w:val="outset" w:sz="6" w:space="0" w:color="000001"/>
              <w:bottom w:val="outset" w:sz="6" w:space="0" w:color="000001"/>
              <w:right w:val="outset" w:sz="6" w:space="0" w:color="000001"/>
            </w:tcBorders>
          </w:tcPr>
          <w:p w:rsidR="00767EEA" w:rsidRPr="00492CBF" w:rsidRDefault="00767EEA" w:rsidP="00395234">
            <w:pPr>
              <w:pStyle w:val="PargrafodaLista"/>
              <w:tabs>
                <w:tab w:val="left" w:pos="745"/>
              </w:tabs>
              <w:autoSpaceDE w:val="0"/>
              <w:autoSpaceDN w:val="0"/>
              <w:ind w:left="0"/>
            </w:pPr>
            <w:r w:rsidRPr="00492CBF">
              <w:t>10001</w:t>
            </w:r>
            <w:r w:rsidRPr="00492CBF">
              <w:rPr>
                <w:spacing w:val="-1"/>
              </w:rPr>
              <w:t xml:space="preserve"> </w:t>
            </w:r>
            <w:r w:rsidRPr="00492CBF">
              <w:t>–</w:t>
            </w:r>
            <w:r w:rsidRPr="00492CBF">
              <w:rPr>
                <w:spacing w:val="-1"/>
              </w:rPr>
              <w:t xml:space="preserve"> </w:t>
            </w:r>
            <w:r w:rsidRPr="00492CBF">
              <w:t>Câmara</w:t>
            </w:r>
            <w:r w:rsidRPr="00492CBF">
              <w:rPr>
                <w:spacing w:val="-1"/>
              </w:rPr>
              <w:t xml:space="preserve"> </w:t>
            </w:r>
            <w:r w:rsidRPr="00492CBF">
              <w:t>Municipal</w:t>
            </w:r>
            <w:r w:rsidRPr="00492CBF">
              <w:rPr>
                <w:spacing w:val="-2"/>
              </w:rPr>
              <w:t xml:space="preserve"> </w:t>
            </w:r>
            <w:r w:rsidRPr="00492CBF">
              <w:t>de</w:t>
            </w:r>
            <w:r w:rsidRPr="00492CBF">
              <w:rPr>
                <w:spacing w:val="-1"/>
              </w:rPr>
              <w:t xml:space="preserve"> </w:t>
            </w:r>
            <w:r w:rsidRPr="00492CBF">
              <w:t>Cristinápolis</w:t>
            </w:r>
          </w:p>
          <w:p w:rsidR="00767EEA" w:rsidRPr="000F40F5" w:rsidRDefault="00767EEA" w:rsidP="00395234">
            <w:pPr>
              <w:pStyle w:val="Corpodetexto"/>
              <w:spacing w:before="6"/>
              <w:ind w:right="96" w:firstLine="2"/>
              <w:jc w:val="both"/>
              <w:rPr>
                <w:rFonts w:ascii="Arial Narrow" w:hAnsi="Arial Narrow" w:cs="Calibri"/>
                <w:b/>
                <w:color w:val="181818"/>
                <w:sz w:val="18"/>
                <w:szCs w:val="18"/>
                <w:lang w:val="pt-PT"/>
              </w:rPr>
            </w:pPr>
          </w:p>
        </w:tc>
      </w:tr>
      <w:tr w:rsidR="00767EEA" w:rsidRPr="000F40F5" w:rsidTr="00395234">
        <w:trPr>
          <w:trHeight w:val="630"/>
          <w:tblCellSpacing w:w="0" w:type="dxa"/>
        </w:trPr>
        <w:tc>
          <w:tcPr>
            <w:tcW w:w="2845" w:type="dxa"/>
            <w:tcBorders>
              <w:top w:val="outset" w:sz="6" w:space="0" w:color="000001"/>
              <w:left w:val="outset" w:sz="6" w:space="0" w:color="000001"/>
              <w:bottom w:val="outset" w:sz="6" w:space="0" w:color="000001"/>
              <w:right w:val="outset" w:sz="6" w:space="0" w:color="000001"/>
            </w:tcBorders>
            <w:hideMark/>
          </w:tcPr>
          <w:p w:rsidR="00767EEA" w:rsidRPr="000F40F5" w:rsidRDefault="00767EEA" w:rsidP="00395234">
            <w:pPr>
              <w:pStyle w:val="Corpodetexto"/>
              <w:spacing w:before="6"/>
              <w:ind w:right="96" w:firstLine="2"/>
              <w:jc w:val="both"/>
              <w:rPr>
                <w:rFonts w:ascii="Arial Narrow" w:hAnsi="Arial Narrow" w:cs="Calibri"/>
                <w:b/>
                <w:color w:val="181818"/>
                <w:sz w:val="18"/>
                <w:szCs w:val="18"/>
                <w:lang w:val="pt-PT"/>
              </w:rPr>
            </w:pPr>
            <w:r w:rsidRPr="000F40F5">
              <w:rPr>
                <w:rFonts w:ascii="Arial Narrow" w:hAnsi="Arial Narrow" w:cs="Calibri"/>
                <w:b/>
                <w:bCs/>
                <w:color w:val="181818"/>
                <w:sz w:val="18"/>
                <w:szCs w:val="18"/>
                <w:lang w:val="pt-PT"/>
              </w:rPr>
              <w:t>Classificação Econômica</w:t>
            </w:r>
          </w:p>
        </w:tc>
        <w:tc>
          <w:tcPr>
            <w:tcW w:w="6035" w:type="dxa"/>
            <w:tcBorders>
              <w:top w:val="outset" w:sz="6" w:space="0" w:color="000001"/>
              <w:left w:val="outset" w:sz="6" w:space="0" w:color="000001"/>
              <w:bottom w:val="outset" w:sz="6" w:space="0" w:color="000001"/>
              <w:right w:val="outset" w:sz="6" w:space="0" w:color="000001"/>
            </w:tcBorders>
          </w:tcPr>
          <w:p w:rsidR="00767EEA" w:rsidRPr="000F40F5" w:rsidRDefault="00767EEA" w:rsidP="00395234">
            <w:pPr>
              <w:pStyle w:val="Corpodetexto"/>
              <w:spacing w:before="6"/>
              <w:ind w:right="96" w:firstLine="2"/>
              <w:jc w:val="both"/>
              <w:rPr>
                <w:rFonts w:ascii="Arial Narrow" w:hAnsi="Arial Narrow" w:cs="Calibri"/>
                <w:b/>
                <w:color w:val="181818"/>
                <w:sz w:val="18"/>
                <w:szCs w:val="18"/>
                <w:lang w:val="pt-PT"/>
              </w:rPr>
            </w:pPr>
            <w:r w:rsidRPr="00492CBF">
              <w:t>01.031.1134.2001</w:t>
            </w:r>
            <w:r w:rsidRPr="00492CBF">
              <w:rPr>
                <w:spacing w:val="-1"/>
              </w:rPr>
              <w:t xml:space="preserve"> </w:t>
            </w:r>
            <w:r w:rsidRPr="00492CBF">
              <w:t>–</w:t>
            </w:r>
            <w:r w:rsidRPr="00492CBF">
              <w:rPr>
                <w:spacing w:val="-1"/>
              </w:rPr>
              <w:t xml:space="preserve"> </w:t>
            </w:r>
            <w:r w:rsidRPr="00492CBF">
              <w:t>Manutenção da</w:t>
            </w:r>
            <w:r w:rsidRPr="00492CBF">
              <w:rPr>
                <w:spacing w:val="-1"/>
              </w:rPr>
              <w:t xml:space="preserve"> </w:t>
            </w:r>
            <w:r w:rsidRPr="00492CBF">
              <w:t>Câmara</w:t>
            </w:r>
            <w:r w:rsidRPr="00492CBF">
              <w:rPr>
                <w:spacing w:val="-2"/>
              </w:rPr>
              <w:t xml:space="preserve"> </w:t>
            </w:r>
            <w:r w:rsidRPr="00492CBF">
              <w:t>Municipal</w:t>
            </w:r>
          </w:p>
        </w:tc>
      </w:tr>
      <w:tr w:rsidR="00767EEA" w:rsidRPr="000F40F5" w:rsidTr="00395234">
        <w:trPr>
          <w:trHeight w:val="375"/>
          <w:tblCellSpacing w:w="0" w:type="dxa"/>
        </w:trPr>
        <w:tc>
          <w:tcPr>
            <w:tcW w:w="2845" w:type="dxa"/>
            <w:tcBorders>
              <w:top w:val="outset" w:sz="6" w:space="0" w:color="000001"/>
              <w:left w:val="outset" w:sz="6" w:space="0" w:color="000001"/>
              <w:bottom w:val="outset" w:sz="6" w:space="0" w:color="000001"/>
              <w:right w:val="outset" w:sz="6" w:space="0" w:color="000001"/>
            </w:tcBorders>
            <w:hideMark/>
          </w:tcPr>
          <w:p w:rsidR="00767EEA" w:rsidRPr="000F40F5" w:rsidRDefault="00767EEA" w:rsidP="00395234">
            <w:pPr>
              <w:pStyle w:val="Corpodetexto"/>
              <w:spacing w:before="6"/>
              <w:ind w:right="96" w:firstLine="2"/>
              <w:jc w:val="both"/>
              <w:rPr>
                <w:rFonts w:ascii="Arial Narrow" w:hAnsi="Arial Narrow" w:cs="Calibri"/>
                <w:b/>
                <w:color w:val="181818"/>
                <w:sz w:val="18"/>
                <w:szCs w:val="18"/>
                <w:lang w:val="pt-PT"/>
              </w:rPr>
            </w:pPr>
            <w:r w:rsidRPr="000F40F5">
              <w:rPr>
                <w:rFonts w:ascii="Arial Narrow" w:hAnsi="Arial Narrow" w:cs="Calibri"/>
                <w:b/>
                <w:bCs/>
                <w:color w:val="181818"/>
                <w:sz w:val="18"/>
                <w:szCs w:val="18"/>
                <w:lang w:val="pt-PT"/>
              </w:rPr>
              <w:t>Projeto</w:t>
            </w:r>
          </w:p>
        </w:tc>
        <w:tc>
          <w:tcPr>
            <w:tcW w:w="6035" w:type="dxa"/>
            <w:tcBorders>
              <w:top w:val="outset" w:sz="6" w:space="0" w:color="000001"/>
              <w:left w:val="outset" w:sz="6" w:space="0" w:color="000001"/>
              <w:bottom w:val="outset" w:sz="6" w:space="0" w:color="000001"/>
              <w:right w:val="outset" w:sz="6" w:space="0" w:color="000001"/>
            </w:tcBorders>
          </w:tcPr>
          <w:p w:rsidR="00767EEA" w:rsidRPr="000F40F5" w:rsidRDefault="00767EEA" w:rsidP="00395234">
            <w:pPr>
              <w:pStyle w:val="Corpodetexto"/>
              <w:spacing w:before="6"/>
              <w:ind w:right="96" w:firstLine="2"/>
              <w:jc w:val="both"/>
              <w:rPr>
                <w:rFonts w:ascii="Arial Narrow" w:hAnsi="Arial Narrow" w:cs="Calibri"/>
                <w:b/>
                <w:color w:val="181818"/>
                <w:sz w:val="18"/>
                <w:szCs w:val="18"/>
                <w:lang w:val="pt-PT"/>
              </w:rPr>
            </w:pPr>
            <w:r w:rsidRPr="00492CBF">
              <w:t>3390.39.00.00</w:t>
            </w:r>
          </w:p>
        </w:tc>
      </w:tr>
      <w:tr w:rsidR="00767EEA" w:rsidRPr="000F40F5" w:rsidTr="00395234">
        <w:trPr>
          <w:trHeight w:val="360"/>
          <w:tblCellSpacing w:w="0" w:type="dxa"/>
        </w:trPr>
        <w:tc>
          <w:tcPr>
            <w:tcW w:w="2845" w:type="dxa"/>
            <w:tcBorders>
              <w:top w:val="outset" w:sz="6" w:space="0" w:color="000001"/>
              <w:left w:val="outset" w:sz="6" w:space="0" w:color="000001"/>
              <w:bottom w:val="outset" w:sz="6" w:space="0" w:color="000001"/>
              <w:right w:val="outset" w:sz="6" w:space="0" w:color="000001"/>
            </w:tcBorders>
            <w:hideMark/>
          </w:tcPr>
          <w:p w:rsidR="00767EEA" w:rsidRPr="000F40F5" w:rsidRDefault="00767EEA" w:rsidP="00395234">
            <w:pPr>
              <w:pStyle w:val="Corpodetexto"/>
              <w:spacing w:before="6"/>
              <w:ind w:right="96" w:firstLine="2"/>
              <w:jc w:val="both"/>
              <w:rPr>
                <w:rFonts w:ascii="Arial Narrow" w:hAnsi="Arial Narrow" w:cs="Calibri"/>
                <w:b/>
                <w:color w:val="181818"/>
                <w:sz w:val="18"/>
                <w:szCs w:val="18"/>
                <w:lang w:val="pt-PT"/>
              </w:rPr>
            </w:pPr>
            <w:r w:rsidRPr="000F40F5">
              <w:rPr>
                <w:rFonts w:ascii="Arial Narrow" w:hAnsi="Arial Narrow" w:cs="Calibri"/>
                <w:b/>
                <w:bCs/>
                <w:color w:val="181818"/>
                <w:sz w:val="18"/>
                <w:szCs w:val="18"/>
                <w:lang w:val="pt-PT"/>
              </w:rPr>
              <w:t>Fonte</w:t>
            </w:r>
          </w:p>
        </w:tc>
        <w:tc>
          <w:tcPr>
            <w:tcW w:w="6035" w:type="dxa"/>
            <w:tcBorders>
              <w:top w:val="outset" w:sz="6" w:space="0" w:color="000001"/>
              <w:left w:val="outset" w:sz="6" w:space="0" w:color="000001"/>
              <w:bottom w:val="outset" w:sz="6" w:space="0" w:color="000001"/>
              <w:right w:val="outset" w:sz="6" w:space="0" w:color="000001"/>
            </w:tcBorders>
          </w:tcPr>
          <w:p w:rsidR="00767EEA" w:rsidRPr="000F40F5" w:rsidRDefault="00767EEA" w:rsidP="00395234">
            <w:pPr>
              <w:pStyle w:val="Corpodetexto"/>
              <w:spacing w:before="6"/>
              <w:ind w:right="96" w:firstLine="2"/>
              <w:jc w:val="both"/>
              <w:rPr>
                <w:rFonts w:ascii="Arial Narrow" w:hAnsi="Arial Narrow" w:cs="Calibri"/>
                <w:b/>
                <w:color w:val="181818"/>
                <w:sz w:val="18"/>
                <w:szCs w:val="18"/>
                <w:lang w:val="pt-PT"/>
              </w:rPr>
            </w:pPr>
            <w:r w:rsidRPr="00492CBF">
              <w:t>15000000</w:t>
            </w:r>
          </w:p>
        </w:tc>
      </w:tr>
    </w:tbl>
    <w:p w:rsidR="00FF7FE0" w:rsidRPr="00414864" w:rsidRDefault="00FF7FE0" w:rsidP="00FF7FE0">
      <w:pPr>
        <w:widowControl/>
        <w:spacing w:line="360" w:lineRule="auto"/>
        <w:jc w:val="both"/>
        <w:rPr>
          <w:rFonts w:ascii="Arial Narrow" w:eastAsia="Times New Roman" w:hAnsi="Arial Narrow" w:cs="Arial"/>
          <w:sz w:val="22"/>
          <w:szCs w:val="22"/>
        </w:rPr>
      </w:pPr>
    </w:p>
    <w:bookmarkEnd w:id="4"/>
    <w:p w:rsidR="00FF7FE0"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u w:val="single"/>
        </w:rPr>
      </w:pP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u w:val="single"/>
        </w:rPr>
      </w:pPr>
      <w:r w:rsidRPr="00414864">
        <w:rPr>
          <w:rFonts w:ascii="Arial Narrow" w:eastAsia="Times New Roman" w:hAnsi="Arial Narrow" w:cs="Arial"/>
          <w:b/>
          <w:sz w:val="22"/>
          <w:szCs w:val="22"/>
          <w:u w:val="single"/>
        </w:rPr>
        <w:t>CLÁUSULA NONA – PRAZO PARA RESPOSTA DO PEDIDO DE EQUILIBRIO ECONÔMICO-FINANCEIRO</w:t>
      </w: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color w:val="0000FF"/>
          <w:sz w:val="22"/>
          <w:szCs w:val="22"/>
        </w:rPr>
      </w:pPr>
      <w:r w:rsidRPr="00414864">
        <w:rPr>
          <w:rFonts w:ascii="Arial Narrow" w:eastAsia="Times New Roman" w:hAnsi="Arial Narrow" w:cs="Arial"/>
          <w:b/>
          <w:sz w:val="22"/>
          <w:szCs w:val="22"/>
        </w:rPr>
        <w:t>(</w:t>
      </w:r>
      <w:r w:rsidRPr="00414864">
        <w:rPr>
          <w:rFonts w:ascii="Arial Narrow" w:eastAsia="Times New Roman" w:hAnsi="Arial Narrow" w:cs="Arial"/>
          <w:b/>
          <w:color w:val="0000FF"/>
          <w:sz w:val="22"/>
          <w:szCs w:val="22"/>
        </w:rPr>
        <w:t>Art. 92, XI da Lei nº 14.133/2021)</w:t>
      </w: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Cs/>
          <w:sz w:val="22"/>
          <w:szCs w:val="22"/>
        </w:rPr>
      </w:pPr>
      <w:r w:rsidRPr="00414864">
        <w:rPr>
          <w:rFonts w:ascii="Arial Narrow" w:eastAsia="Times New Roman" w:hAnsi="Arial Narrow" w:cs="Arial"/>
          <w:bCs/>
          <w:sz w:val="22"/>
          <w:szCs w:val="22"/>
        </w:rPr>
        <w:t>9.1 Para majorar, visando manter o equilíbrio econômico-financeiro inicial do contrato, nos termos do art. 124, II “d”, da Lei n° 14.133/2021, desde que demonstrado, por parte da contratada, alteração substancial nos preços praticados no mercado,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Cs/>
          <w:sz w:val="22"/>
          <w:szCs w:val="22"/>
        </w:rPr>
      </w:pPr>
      <w:r w:rsidRPr="00414864">
        <w:rPr>
          <w:rFonts w:ascii="Arial Narrow" w:eastAsia="Times New Roman" w:hAnsi="Arial Narrow" w:cs="Arial"/>
          <w:bCs/>
          <w:sz w:val="22"/>
          <w:szCs w:val="22"/>
        </w:rPr>
        <w:t>Parágrafo único. O pedido de restabelecimento do equilíbrio econômico-financeiro deverá ser formulado durante a vigência do contrato e antes de eventual prorrogação.</w:t>
      </w: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Cs/>
          <w:sz w:val="22"/>
          <w:szCs w:val="22"/>
        </w:rPr>
      </w:pPr>
      <w:r w:rsidRPr="00414864">
        <w:rPr>
          <w:rFonts w:ascii="Arial Narrow" w:eastAsia="Times New Roman" w:hAnsi="Arial Narrow" w:cs="Arial"/>
          <w:bCs/>
          <w:sz w:val="22"/>
          <w:szCs w:val="22"/>
        </w:rPr>
        <w:t xml:space="preserve">9.2 O prazo para resposta ao pedido de repactuação de preços será </w:t>
      </w:r>
      <w:r w:rsidRPr="00414864">
        <w:rPr>
          <w:rFonts w:ascii="Arial Narrow" w:eastAsia="Times New Roman" w:hAnsi="Arial Narrow" w:cs="Arial"/>
          <w:bCs/>
          <w:color w:val="000000" w:themeColor="text1"/>
          <w:sz w:val="22"/>
          <w:szCs w:val="22"/>
        </w:rPr>
        <w:t xml:space="preserve">de 10 (dez) dias, </w:t>
      </w:r>
      <w:r w:rsidRPr="00414864">
        <w:rPr>
          <w:rFonts w:ascii="Arial Narrow" w:eastAsia="Times New Roman" w:hAnsi="Arial Narrow" w:cs="Arial"/>
          <w:bCs/>
          <w:sz w:val="22"/>
          <w:szCs w:val="22"/>
        </w:rPr>
        <w:t xml:space="preserve">contado da data do pedido da documentação. </w:t>
      </w:r>
    </w:p>
    <w:p w:rsidR="00FF7FE0" w:rsidRPr="00414864" w:rsidRDefault="00FF7FE0" w:rsidP="00FF7FE0">
      <w:pPr>
        <w:widowControl/>
        <w:spacing w:line="360" w:lineRule="auto"/>
        <w:jc w:val="both"/>
        <w:rPr>
          <w:rFonts w:ascii="Arial Narrow" w:eastAsia="Times New Roman" w:hAnsi="Arial Narrow" w:cs="Arial"/>
          <w:color w:val="FF0000"/>
          <w:sz w:val="22"/>
          <w:szCs w:val="22"/>
        </w:rPr>
      </w:pP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color w:val="0000FF"/>
          <w:sz w:val="22"/>
          <w:szCs w:val="22"/>
        </w:rPr>
      </w:pPr>
      <w:r w:rsidRPr="00414864">
        <w:rPr>
          <w:rFonts w:ascii="Arial Narrow" w:eastAsia="Times New Roman" w:hAnsi="Arial Narrow" w:cs="Arial"/>
          <w:b/>
          <w:sz w:val="22"/>
          <w:szCs w:val="22"/>
          <w:u w:val="single"/>
        </w:rPr>
        <w:t>CLÁUSULA DÉCIMA– OS DIREITOS E AS RESPONSABILIDADES DAS PARTES</w:t>
      </w:r>
      <w:r w:rsidRPr="00414864">
        <w:rPr>
          <w:rFonts w:ascii="Arial Narrow" w:eastAsia="Times New Roman" w:hAnsi="Arial Narrow" w:cs="Arial"/>
          <w:b/>
          <w:sz w:val="22"/>
          <w:szCs w:val="22"/>
        </w:rPr>
        <w:t xml:space="preserve"> </w:t>
      </w:r>
      <w:r w:rsidRPr="00414864">
        <w:rPr>
          <w:rFonts w:ascii="Arial Narrow" w:eastAsia="Times New Roman" w:hAnsi="Arial Narrow" w:cs="Arial"/>
          <w:b/>
          <w:color w:val="0000FF"/>
          <w:sz w:val="22"/>
          <w:szCs w:val="22"/>
        </w:rPr>
        <w:t>(Art. 92, XIV da Lei nº 14.133/2021)</w:t>
      </w:r>
    </w:p>
    <w:p w:rsidR="00FF7FE0" w:rsidRPr="00414864" w:rsidRDefault="00FF7FE0" w:rsidP="00FF7FE0">
      <w:pPr>
        <w:pStyle w:val="PargrafodaLista"/>
        <w:widowControl/>
        <w:numPr>
          <w:ilvl w:val="1"/>
          <w:numId w:val="3"/>
        </w:numPr>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rPr>
      </w:pPr>
      <w:r w:rsidRPr="00414864">
        <w:rPr>
          <w:rFonts w:ascii="Arial Narrow" w:eastAsia="Times New Roman" w:hAnsi="Arial Narrow" w:cs="Arial"/>
          <w:b/>
          <w:sz w:val="22"/>
          <w:szCs w:val="22"/>
        </w:rPr>
        <w:t>Incumbe a CONTRATANTE:</w:t>
      </w:r>
    </w:p>
    <w:p w:rsidR="00FF7FE0" w:rsidRPr="00414864" w:rsidRDefault="00FF7FE0" w:rsidP="00FF7FE0">
      <w:pPr>
        <w:pStyle w:val="PargrafodaLista"/>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65"/>
        <w:jc w:val="both"/>
        <w:rPr>
          <w:rFonts w:ascii="Arial Narrow" w:eastAsia="Times New Roman" w:hAnsi="Arial Narrow" w:cs="Arial"/>
          <w:sz w:val="22"/>
          <w:szCs w:val="22"/>
        </w:rPr>
      </w:pPr>
      <w:r w:rsidRPr="00414864">
        <w:rPr>
          <w:rFonts w:ascii="Arial Narrow" w:eastAsia="Times New Roman" w:hAnsi="Arial Narrow" w:cs="Arial"/>
          <w:sz w:val="22"/>
          <w:szCs w:val="22"/>
        </w:rPr>
        <w:t>A)  Prestar informações e esclarecimentos que venham ser solicitados pela licitante vencedora.</w:t>
      </w:r>
    </w:p>
    <w:p w:rsidR="00FF7FE0" w:rsidRPr="00414864" w:rsidRDefault="00FF7FE0" w:rsidP="00FF7FE0">
      <w:pPr>
        <w:pStyle w:val="PargrafodaLista"/>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65"/>
        <w:jc w:val="both"/>
        <w:rPr>
          <w:rFonts w:ascii="Arial Narrow" w:eastAsia="Times New Roman" w:hAnsi="Arial Narrow" w:cs="Arial"/>
          <w:sz w:val="22"/>
          <w:szCs w:val="22"/>
        </w:rPr>
      </w:pPr>
      <w:r w:rsidRPr="00414864">
        <w:rPr>
          <w:rFonts w:ascii="Arial Narrow" w:eastAsia="Times New Roman" w:hAnsi="Arial Narrow" w:cs="Arial"/>
          <w:sz w:val="22"/>
          <w:szCs w:val="22"/>
        </w:rPr>
        <w:t>B) Proporcionar todas as facilidades para que a contratada possa cumprir suas obrigações dentro das</w:t>
      </w:r>
    </w:p>
    <w:p w:rsidR="00FF7FE0" w:rsidRPr="00414864" w:rsidRDefault="00FF7FE0" w:rsidP="00FF7FE0">
      <w:pPr>
        <w:pStyle w:val="PargrafodaLista"/>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65"/>
        <w:jc w:val="both"/>
        <w:rPr>
          <w:rFonts w:ascii="Arial Narrow" w:eastAsia="Times New Roman" w:hAnsi="Arial Narrow" w:cs="Arial"/>
          <w:sz w:val="22"/>
          <w:szCs w:val="22"/>
        </w:rPr>
      </w:pPr>
      <w:proofErr w:type="gramStart"/>
      <w:r w:rsidRPr="00414864">
        <w:rPr>
          <w:rFonts w:ascii="Arial Narrow" w:eastAsia="Times New Roman" w:hAnsi="Arial Narrow" w:cs="Arial"/>
          <w:sz w:val="22"/>
          <w:szCs w:val="22"/>
        </w:rPr>
        <w:t>normas</w:t>
      </w:r>
      <w:proofErr w:type="gramEnd"/>
      <w:r w:rsidRPr="00414864">
        <w:rPr>
          <w:rFonts w:ascii="Arial Narrow" w:eastAsia="Times New Roman" w:hAnsi="Arial Narrow" w:cs="Arial"/>
          <w:sz w:val="22"/>
          <w:szCs w:val="22"/>
        </w:rPr>
        <w:t xml:space="preserve"> e condições deste processo.</w:t>
      </w:r>
    </w:p>
    <w:p w:rsidR="00FF7FE0" w:rsidRPr="00414864" w:rsidRDefault="00FF7FE0" w:rsidP="00FF7FE0">
      <w:pPr>
        <w:pStyle w:val="PargrafodaLista"/>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65"/>
        <w:jc w:val="both"/>
        <w:rPr>
          <w:rFonts w:ascii="Arial Narrow" w:eastAsia="Times New Roman" w:hAnsi="Arial Narrow" w:cs="Arial"/>
          <w:sz w:val="22"/>
          <w:szCs w:val="22"/>
        </w:rPr>
      </w:pPr>
      <w:r w:rsidRPr="00414864">
        <w:rPr>
          <w:rFonts w:ascii="Arial Narrow" w:eastAsia="Times New Roman" w:hAnsi="Arial Narrow" w:cs="Arial"/>
          <w:sz w:val="22"/>
          <w:szCs w:val="22"/>
        </w:rPr>
        <w:t>C) Exigir o cumprimento de todos os compromissos assumidos pela CONTRATADA, de acordo com o</w:t>
      </w:r>
    </w:p>
    <w:p w:rsidR="00FF7FE0" w:rsidRPr="00414864" w:rsidRDefault="00FF7FE0" w:rsidP="00FF7FE0">
      <w:pPr>
        <w:pStyle w:val="PargrafodaLista"/>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65"/>
        <w:jc w:val="both"/>
        <w:rPr>
          <w:rFonts w:ascii="Arial Narrow" w:eastAsia="Times New Roman" w:hAnsi="Arial Narrow" w:cs="Arial"/>
          <w:sz w:val="22"/>
          <w:szCs w:val="22"/>
        </w:rPr>
      </w:pPr>
      <w:proofErr w:type="gramStart"/>
      <w:r w:rsidRPr="00414864">
        <w:rPr>
          <w:rFonts w:ascii="Arial Narrow" w:eastAsia="Times New Roman" w:hAnsi="Arial Narrow" w:cs="Arial"/>
          <w:sz w:val="22"/>
          <w:szCs w:val="22"/>
        </w:rPr>
        <w:t>presente</w:t>
      </w:r>
      <w:proofErr w:type="gramEnd"/>
      <w:r w:rsidRPr="00414864">
        <w:rPr>
          <w:rFonts w:ascii="Arial Narrow" w:eastAsia="Times New Roman" w:hAnsi="Arial Narrow" w:cs="Arial"/>
          <w:sz w:val="22"/>
          <w:szCs w:val="22"/>
        </w:rPr>
        <w:t xml:space="preserve"> documento e os termos de sua proposta.</w:t>
      </w:r>
    </w:p>
    <w:p w:rsidR="00FF7FE0" w:rsidRPr="00414864" w:rsidRDefault="00FF7FE0" w:rsidP="00FF7FE0">
      <w:pPr>
        <w:pStyle w:val="PargrafodaLista"/>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65"/>
        <w:jc w:val="both"/>
        <w:rPr>
          <w:rFonts w:ascii="Arial Narrow" w:eastAsia="Times New Roman" w:hAnsi="Arial Narrow" w:cs="Arial"/>
          <w:sz w:val="22"/>
          <w:szCs w:val="22"/>
        </w:rPr>
      </w:pPr>
      <w:r w:rsidRPr="00414864">
        <w:rPr>
          <w:rFonts w:ascii="Arial Narrow" w:eastAsia="Times New Roman" w:hAnsi="Arial Narrow" w:cs="Arial"/>
          <w:sz w:val="22"/>
          <w:szCs w:val="22"/>
        </w:rPr>
        <w:t>D). Receber e fiscalizar a entrega dos produtos, verificando sua correspondência com as especificações prescritas neste Termo de Referência, atestando sua conformidade.</w:t>
      </w:r>
    </w:p>
    <w:p w:rsidR="00FF7FE0" w:rsidRPr="00414864" w:rsidRDefault="00FF7FE0" w:rsidP="00FF7FE0">
      <w:pPr>
        <w:pStyle w:val="PargrafodaLista"/>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65"/>
        <w:jc w:val="both"/>
        <w:rPr>
          <w:rFonts w:ascii="Arial Narrow" w:eastAsia="Times New Roman" w:hAnsi="Arial Narrow" w:cs="Arial"/>
          <w:sz w:val="22"/>
          <w:szCs w:val="22"/>
        </w:rPr>
      </w:pPr>
      <w:r w:rsidRPr="00414864">
        <w:rPr>
          <w:rFonts w:ascii="Arial Narrow" w:eastAsia="Times New Roman" w:hAnsi="Arial Narrow" w:cs="Arial"/>
          <w:sz w:val="22"/>
          <w:szCs w:val="22"/>
        </w:rPr>
        <w:t>E) Comunicar prontamente à contratada qualquer anormalidade na execução do objeto, podendo recusar o recebimento, caso não esteja de acordo com as especificações e condições estabelecidas no presente</w:t>
      </w:r>
    </w:p>
    <w:p w:rsidR="00FF7FE0" w:rsidRPr="00414864" w:rsidRDefault="00FF7FE0" w:rsidP="00FF7FE0">
      <w:pPr>
        <w:pStyle w:val="PargrafodaLista"/>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65"/>
        <w:jc w:val="both"/>
        <w:rPr>
          <w:rFonts w:ascii="Arial Narrow" w:eastAsia="Times New Roman" w:hAnsi="Arial Narrow" w:cs="Arial"/>
          <w:sz w:val="22"/>
          <w:szCs w:val="22"/>
        </w:rPr>
      </w:pPr>
      <w:r w:rsidRPr="00414864">
        <w:rPr>
          <w:rFonts w:ascii="Arial Narrow" w:eastAsia="Times New Roman" w:hAnsi="Arial Narrow" w:cs="Arial"/>
          <w:sz w:val="22"/>
          <w:szCs w:val="22"/>
        </w:rPr>
        <w:t>Termo de Referência.</w:t>
      </w:r>
    </w:p>
    <w:p w:rsidR="00FF7FE0" w:rsidRPr="00414864" w:rsidRDefault="00FF7FE0" w:rsidP="00FF7FE0">
      <w:pPr>
        <w:pStyle w:val="PargrafodaLista"/>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65"/>
        <w:jc w:val="both"/>
        <w:rPr>
          <w:rFonts w:ascii="Arial Narrow" w:eastAsia="Times New Roman" w:hAnsi="Arial Narrow" w:cs="Arial"/>
          <w:b/>
          <w:sz w:val="22"/>
          <w:szCs w:val="22"/>
        </w:rPr>
      </w:pPr>
      <w:r w:rsidRPr="00414864">
        <w:rPr>
          <w:rFonts w:ascii="Arial Narrow" w:eastAsia="Times New Roman" w:hAnsi="Arial Narrow" w:cs="Arial"/>
          <w:sz w:val="22"/>
          <w:szCs w:val="22"/>
        </w:rPr>
        <w:t>F)  Efetuar o pagamento à CONTRATADA no valor e época estabelecidos em contrato</w:t>
      </w:r>
      <w:r w:rsidRPr="00414864">
        <w:rPr>
          <w:rFonts w:ascii="Arial Narrow" w:eastAsia="Times New Roman" w:hAnsi="Arial Narrow" w:cs="Arial"/>
          <w:b/>
          <w:sz w:val="22"/>
          <w:szCs w:val="22"/>
        </w:rPr>
        <w:t>.</w:t>
      </w: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color w:val="FF0000"/>
          <w:sz w:val="22"/>
          <w:szCs w:val="22"/>
        </w:rPr>
      </w:pP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rPr>
      </w:pPr>
      <w:r w:rsidRPr="00414864">
        <w:rPr>
          <w:rFonts w:ascii="Arial Narrow" w:eastAsia="Times New Roman" w:hAnsi="Arial Narrow" w:cs="Arial"/>
          <w:b/>
          <w:sz w:val="22"/>
          <w:szCs w:val="22"/>
        </w:rPr>
        <w:t>10.2 Incumbe a CONTRATADA:</w:t>
      </w:r>
    </w:p>
    <w:p w:rsidR="00FF7FE0" w:rsidRPr="00414864" w:rsidRDefault="00FF7FE0" w:rsidP="00FF7FE0">
      <w:pPr>
        <w:widowControl/>
        <w:numPr>
          <w:ilvl w:val="0"/>
          <w:numId w:val="2"/>
        </w:numPr>
        <w:tabs>
          <w:tab w:val="left" w:pos="284"/>
          <w:tab w:val="left" w:pos="8640"/>
        </w:tabs>
        <w:spacing w:line="360" w:lineRule="auto"/>
        <w:ind w:left="284" w:hanging="284"/>
        <w:jc w:val="both"/>
        <w:rPr>
          <w:rFonts w:ascii="Arial Narrow" w:eastAsia="Times New Roman" w:hAnsi="Arial Narrow" w:cs="Arial"/>
          <w:sz w:val="22"/>
          <w:szCs w:val="22"/>
        </w:rPr>
      </w:pPr>
      <w:r w:rsidRPr="00414864">
        <w:rPr>
          <w:rFonts w:ascii="Arial Narrow" w:eastAsia="Times New Roman" w:hAnsi="Arial Narrow" w:cs="Arial"/>
          <w:sz w:val="22"/>
          <w:szCs w:val="22"/>
        </w:rPr>
        <w:t>Manter-se durante toda a execução do contrato, em compatibilidade com as obrigações por ele assumidas, todas as condições de habilitação e qualificação exigidas na contratação.</w:t>
      </w:r>
    </w:p>
    <w:p w:rsidR="00FF7FE0" w:rsidRPr="00414864" w:rsidRDefault="00FF7FE0" w:rsidP="00FF7FE0">
      <w:pPr>
        <w:widowControl/>
        <w:numPr>
          <w:ilvl w:val="0"/>
          <w:numId w:val="2"/>
        </w:numPr>
        <w:tabs>
          <w:tab w:val="left" w:pos="284"/>
          <w:tab w:val="left" w:pos="8640"/>
        </w:tabs>
        <w:spacing w:line="360" w:lineRule="auto"/>
        <w:ind w:left="284" w:hanging="284"/>
        <w:jc w:val="both"/>
        <w:rPr>
          <w:rFonts w:ascii="Arial Narrow" w:eastAsia="Times New Roman" w:hAnsi="Arial Narrow" w:cs="Arial"/>
          <w:sz w:val="22"/>
          <w:szCs w:val="22"/>
        </w:rPr>
      </w:pPr>
      <w:r w:rsidRPr="00414864">
        <w:rPr>
          <w:rFonts w:ascii="Arial Narrow" w:eastAsia="Times New Roman" w:hAnsi="Arial Narrow" w:cs="Arial"/>
          <w:sz w:val="22"/>
          <w:szCs w:val="22"/>
        </w:rPr>
        <w:lastRenderedPageBreak/>
        <w:t>Obrigação de cumprir as exigências de reserva de cargos prevista em lei, bem como em outras normas específicas, para pessoa com deficiência, para reabilitado da Previdência Social e para aprendiz;</w:t>
      </w:r>
    </w:p>
    <w:p w:rsidR="00FF7FE0" w:rsidRPr="00414864" w:rsidRDefault="00FF7FE0" w:rsidP="00FF7FE0">
      <w:pPr>
        <w:widowControl/>
        <w:numPr>
          <w:ilvl w:val="0"/>
          <w:numId w:val="2"/>
        </w:numPr>
        <w:tabs>
          <w:tab w:val="left" w:pos="284"/>
          <w:tab w:val="left" w:pos="8640"/>
        </w:tabs>
        <w:spacing w:line="360" w:lineRule="auto"/>
        <w:ind w:left="284" w:hanging="284"/>
        <w:jc w:val="both"/>
        <w:rPr>
          <w:rFonts w:ascii="Arial Narrow" w:eastAsia="Times New Roman" w:hAnsi="Arial Narrow" w:cs="Arial"/>
          <w:sz w:val="22"/>
          <w:szCs w:val="22"/>
        </w:rPr>
      </w:pPr>
      <w:r w:rsidRPr="00414864">
        <w:rPr>
          <w:rFonts w:ascii="Arial Narrow" w:eastAsia="Times New Roman" w:hAnsi="Arial Narrow" w:cs="Arial"/>
          <w:sz w:val="22"/>
          <w:szCs w:val="22"/>
        </w:rPr>
        <w:t xml:space="preserve">Somente o contratado será responsável pelos encargos trabalhistas, previdenciários, fiscais e comerciais resultantes da execução do contrato. A inadimplência do contratado em relação aos encargos trabalhistas, fiscais e comerciais não transferirá à Administração a responsabilidade pelo seu pagamento e não poderá onerar o objeto do contrato nem restringir a regularização e o uso das obras e das edificações, inclusive perante o registro de imóveis, ressalvada a hipótese prevista no </w:t>
      </w:r>
      <w:r w:rsidRPr="00414864">
        <w:rPr>
          <w:rFonts w:ascii="Arial Narrow" w:eastAsia="Times New Roman" w:hAnsi="Arial Narrow" w:cs="Arial"/>
          <w:color w:val="0000FF"/>
          <w:sz w:val="22"/>
          <w:szCs w:val="22"/>
        </w:rPr>
        <w:t>§ 2º do art. 121 da Lei nº 14.133/2021;</w:t>
      </w:r>
    </w:p>
    <w:p w:rsidR="00FF7FE0" w:rsidRPr="00414864" w:rsidRDefault="00FF7FE0" w:rsidP="00FF7FE0">
      <w:pPr>
        <w:widowControl/>
        <w:numPr>
          <w:ilvl w:val="0"/>
          <w:numId w:val="2"/>
        </w:numPr>
        <w:tabs>
          <w:tab w:val="left" w:pos="284"/>
          <w:tab w:val="left" w:pos="5040"/>
          <w:tab w:val="left" w:pos="5760"/>
          <w:tab w:val="left" w:pos="6480"/>
          <w:tab w:val="left" w:pos="7200"/>
          <w:tab w:val="left" w:pos="7920"/>
          <w:tab w:val="left" w:pos="8640"/>
        </w:tabs>
        <w:spacing w:line="360" w:lineRule="auto"/>
        <w:ind w:left="284" w:hanging="284"/>
        <w:jc w:val="both"/>
        <w:rPr>
          <w:rFonts w:ascii="Arial Narrow" w:eastAsia="Times New Roman" w:hAnsi="Arial Narrow" w:cs="Arial"/>
          <w:sz w:val="22"/>
          <w:szCs w:val="22"/>
        </w:rPr>
      </w:pPr>
      <w:r w:rsidRPr="00414864">
        <w:rPr>
          <w:rFonts w:ascii="Arial Narrow" w:eastAsia="Times New Roman" w:hAnsi="Arial Narrow" w:cs="Arial"/>
          <w:sz w:val="22"/>
          <w:szCs w:val="22"/>
        </w:rPr>
        <w:t>Executar os serviços elencados na Cláusula Primeira do presente contrato;</w:t>
      </w:r>
    </w:p>
    <w:p w:rsidR="00FF7FE0" w:rsidRPr="00414864" w:rsidRDefault="00FF7FE0" w:rsidP="00FF7FE0">
      <w:pPr>
        <w:widowControl/>
        <w:numPr>
          <w:ilvl w:val="0"/>
          <w:numId w:val="2"/>
        </w:numPr>
        <w:tabs>
          <w:tab w:val="left" w:pos="284"/>
          <w:tab w:val="left" w:pos="567"/>
        </w:tabs>
        <w:autoSpaceDE w:val="0"/>
        <w:autoSpaceDN w:val="0"/>
        <w:adjustRightInd w:val="0"/>
        <w:spacing w:line="360" w:lineRule="auto"/>
        <w:ind w:left="284" w:hanging="284"/>
        <w:jc w:val="both"/>
        <w:rPr>
          <w:rFonts w:ascii="Arial Narrow" w:eastAsia="Times New Roman" w:hAnsi="Arial Narrow" w:cs="Arial"/>
          <w:sz w:val="22"/>
          <w:szCs w:val="22"/>
        </w:rPr>
      </w:pPr>
      <w:r w:rsidRPr="00414864">
        <w:rPr>
          <w:rFonts w:ascii="Arial Narrow" w:eastAsia="Times New Roman" w:hAnsi="Arial Narrow" w:cs="Arial"/>
          <w:sz w:val="22"/>
          <w:szCs w:val="22"/>
        </w:rPr>
        <w:t>Alocar todos os recursos necessários para se obter uma execução perfeita, de forma plena e satisfatória, sem ônus adicionais de qualquer natureza à contratante;</w:t>
      </w:r>
    </w:p>
    <w:p w:rsidR="00FF7FE0" w:rsidRPr="00414864" w:rsidRDefault="00FF7FE0" w:rsidP="00FF7FE0">
      <w:pPr>
        <w:widowControl/>
        <w:numPr>
          <w:ilvl w:val="0"/>
          <w:numId w:val="2"/>
        </w:numPr>
        <w:tabs>
          <w:tab w:val="left" w:pos="284"/>
          <w:tab w:val="left" w:pos="567"/>
        </w:tabs>
        <w:autoSpaceDE w:val="0"/>
        <w:autoSpaceDN w:val="0"/>
        <w:adjustRightInd w:val="0"/>
        <w:spacing w:line="360" w:lineRule="auto"/>
        <w:ind w:left="284" w:hanging="284"/>
        <w:jc w:val="both"/>
        <w:rPr>
          <w:rFonts w:ascii="Arial Narrow" w:eastAsia="Times New Roman" w:hAnsi="Arial Narrow" w:cs="Arial"/>
          <w:sz w:val="22"/>
          <w:szCs w:val="22"/>
        </w:rPr>
      </w:pPr>
      <w:r w:rsidRPr="00414864">
        <w:rPr>
          <w:rFonts w:ascii="Arial Narrow" w:eastAsia="Times New Roman" w:hAnsi="Arial Narrow" w:cs="Arial"/>
          <w:sz w:val="22"/>
          <w:szCs w:val="22"/>
        </w:rPr>
        <w:t>Responsabilizar-se por todas as despesas, obrigações e tributos decorrentes da execução do contrato, inclusive as de natureza trabalhista, devendo, quando solicitado, fornecer à CONTRATANTE comprovante de quitação com os órgãos competentes;</w:t>
      </w:r>
    </w:p>
    <w:p w:rsidR="00FF7FE0" w:rsidRPr="00414864" w:rsidRDefault="00FF7FE0" w:rsidP="00FF7FE0">
      <w:pPr>
        <w:widowControl/>
        <w:numPr>
          <w:ilvl w:val="0"/>
          <w:numId w:val="2"/>
        </w:numPr>
        <w:tabs>
          <w:tab w:val="left" w:pos="284"/>
          <w:tab w:val="left" w:pos="567"/>
        </w:tabs>
        <w:autoSpaceDE w:val="0"/>
        <w:autoSpaceDN w:val="0"/>
        <w:adjustRightInd w:val="0"/>
        <w:spacing w:line="360" w:lineRule="auto"/>
        <w:ind w:left="284" w:hanging="284"/>
        <w:jc w:val="both"/>
        <w:rPr>
          <w:rFonts w:ascii="Arial Narrow" w:eastAsia="Times New Roman" w:hAnsi="Arial Narrow" w:cs="Arial"/>
          <w:sz w:val="22"/>
          <w:szCs w:val="22"/>
        </w:rPr>
      </w:pPr>
      <w:r w:rsidRPr="00414864">
        <w:rPr>
          <w:rFonts w:ascii="Arial Narrow" w:eastAsia="Times New Roman" w:hAnsi="Arial Narrow" w:cs="Arial"/>
          <w:sz w:val="22"/>
          <w:szCs w:val="22"/>
        </w:rPr>
        <w:t>Responsabilizar-se por eventuais multas, municipais, estaduais e federais, decorrentes de faltas por ela cometidas na execução do contrato;</w:t>
      </w:r>
    </w:p>
    <w:p w:rsidR="00FF7FE0" w:rsidRPr="00414864" w:rsidRDefault="00FF7FE0" w:rsidP="00FF7FE0">
      <w:pPr>
        <w:widowControl/>
        <w:numPr>
          <w:ilvl w:val="0"/>
          <w:numId w:val="2"/>
        </w:numPr>
        <w:tabs>
          <w:tab w:val="left" w:pos="284"/>
          <w:tab w:val="left" w:pos="567"/>
        </w:tabs>
        <w:autoSpaceDE w:val="0"/>
        <w:autoSpaceDN w:val="0"/>
        <w:adjustRightInd w:val="0"/>
        <w:spacing w:line="360" w:lineRule="auto"/>
        <w:ind w:left="284" w:hanging="284"/>
        <w:jc w:val="both"/>
        <w:rPr>
          <w:rFonts w:ascii="Arial Narrow" w:eastAsia="Times New Roman" w:hAnsi="Arial Narrow" w:cs="Arial"/>
          <w:sz w:val="22"/>
          <w:szCs w:val="22"/>
        </w:rPr>
      </w:pPr>
      <w:r w:rsidRPr="00414864">
        <w:rPr>
          <w:rFonts w:ascii="Arial Narrow" w:eastAsia="Times New Roman" w:hAnsi="Arial Narrow" w:cs="Arial"/>
          <w:sz w:val="22"/>
          <w:szCs w:val="22"/>
        </w:rPr>
        <w:t>Assumir inteira responsabilidade pelos danos que seus empregados causarem à CONTRATANTE, hipótese em que fará a reparação devida, com o necessário ressarcimento em dinheiro, no prazo improrrogável de 30 dias, independentemente de avisos ou interpelação judicial;</w:t>
      </w:r>
    </w:p>
    <w:p w:rsidR="00FF7FE0" w:rsidRPr="00414864" w:rsidRDefault="00FF7FE0" w:rsidP="00FF7FE0">
      <w:pPr>
        <w:widowControl/>
        <w:numPr>
          <w:ilvl w:val="0"/>
          <w:numId w:val="2"/>
        </w:numPr>
        <w:tabs>
          <w:tab w:val="left" w:pos="284"/>
          <w:tab w:val="left" w:pos="567"/>
        </w:tabs>
        <w:autoSpaceDE w:val="0"/>
        <w:autoSpaceDN w:val="0"/>
        <w:adjustRightInd w:val="0"/>
        <w:spacing w:line="360" w:lineRule="auto"/>
        <w:ind w:left="284" w:hanging="284"/>
        <w:jc w:val="both"/>
        <w:rPr>
          <w:rFonts w:ascii="Arial Narrow" w:eastAsia="Times New Roman" w:hAnsi="Arial Narrow" w:cs="Arial"/>
          <w:sz w:val="22"/>
          <w:szCs w:val="22"/>
        </w:rPr>
      </w:pPr>
      <w:r w:rsidRPr="00414864">
        <w:rPr>
          <w:rFonts w:ascii="Arial Narrow" w:eastAsia="Times New Roman" w:hAnsi="Arial Narrow" w:cs="Arial"/>
          <w:sz w:val="22"/>
          <w:szCs w:val="22"/>
        </w:rPr>
        <w:t>Em caso de não cumprimento do objeto deste contrato, responsabilizar-se, na forma da Lei, pelo inadimplemento do contrato, ficando o ônus sob sua responsabilidade;</w:t>
      </w:r>
    </w:p>
    <w:p w:rsidR="00FF7FE0" w:rsidRPr="00414864" w:rsidRDefault="00FF7FE0" w:rsidP="00FF7FE0">
      <w:pPr>
        <w:widowControl/>
        <w:numPr>
          <w:ilvl w:val="0"/>
          <w:numId w:val="2"/>
        </w:numPr>
        <w:tabs>
          <w:tab w:val="left" w:pos="284"/>
          <w:tab w:val="left" w:pos="567"/>
        </w:tabs>
        <w:autoSpaceDE w:val="0"/>
        <w:autoSpaceDN w:val="0"/>
        <w:adjustRightInd w:val="0"/>
        <w:spacing w:line="360" w:lineRule="auto"/>
        <w:ind w:left="284" w:hanging="284"/>
        <w:jc w:val="both"/>
        <w:rPr>
          <w:rFonts w:ascii="Arial Narrow" w:eastAsia="Times New Roman" w:hAnsi="Arial Narrow" w:cs="Arial"/>
          <w:sz w:val="22"/>
          <w:szCs w:val="22"/>
        </w:rPr>
      </w:pPr>
      <w:r w:rsidRPr="00414864">
        <w:rPr>
          <w:rFonts w:ascii="Arial Narrow" w:eastAsia="Times New Roman" w:hAnsi="Arial Narrow" w:cs="Arial"/>
          <w:sz w:val="22"/>
          <w:szCs w:val="22"/>
        </w:rPr>
        <w:t>Não poderá transferir total ou parcialmente o contrato. Também não poderá subcontratar, ainda que parcialmente, a execução do seu objeto;</w:t>
      </w:r>
    </w:p>
    <w:p w:rsidR="00FF7FE0" w:rsidRPr="00414864" w:rsidRDefault="00FF7FE0" w:rsidP="00FF7FE0">
      <w:pPr>
        <w:widowControl/>
        <w:tabs>
          <w:tab w:val="left" w:pos="426"/>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u w:val="single"/>
        </w:rPr>
      </w:pP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rPr>
      </w:pPr>
      <w:r w:rsidRPr="00414864">
        <w:rPr>
          <w:rFonts w:ascii="Arial Narrow" w:eastAsia="Times New Roman" w:hAnsi="Arial Narrow" w:cs="Arial"/>
          <w:b/>
          <w:sz w:val="22"/>
          <w:szCs w:val="22"/>
          <w:u w:val="single"/>
        </w:rPr>
        <w:t>CLÁUSULA DÉCIMA PRIMEIRA – DAS PENALIDADES</w:t>
      </w:r>
      <w:r w:rsidRPr="00414864">
        <w:rPr>
          <w:rFonts w:ascii="Arial Narrow" w:eastAsia="Times New Roman" w:hAnsi="Arial Narrow" w:cs="Arial"/>
          <w:b/>
          <w:sz w:val="22"/>
          <w:szCs w:val="22"/>
        </w:rPr>
        <w:t xml:space="preserve"> (</w:t>
      </w:r>
      <w:r w:rsidRPr="00414864">
        <w:rPr>
          <w:rFonts w:ascii="Arial Narrow" w:eastAsia="Times New Roman" w:hAnsi="Arial Narrow" w:cs="Arial"/>
          <w:b/>
          <w:color w:val="0000FF"/>
          <w:sz w:val="22"/>
          <w:szCs w:val="22"/>
        </w:rPr>
        <w:t>Art. 92, XIV da Lei nº 14.133/2021)</w:t>
      </w: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 xml:space="preserve">11.1. O contratado será responsabilizado administrativamente pelo cometimento das infrações previstas no </w:t>
      </w:r>
      <w:r w:rsidRPr="00414864">
        <w:rPr>
          <w:rFonts w:ascii="Arial Narrow" w:eastAsia="Times New Roman" w:hAnsi="Arial Narrow" w:cs="Arial"/>
          <w:bCs/>
          <w:color w:val="0000FF"/>
          <w:sz w:val="22"/>
          <w:szCs w:val="22"/>
          <w:lang w:eastAsia="ar-SA"/>
        </w:rPr>
        <w:t>art. 155 da Lei nº 14.133/2021</w:t>
      </w:r>
      <w:r w:rsidRPr="00414864">
        <w:rPr>
          <w:rFonts w:ascii="Arial Narrow" w:eastAsia="Times New Roman" w:hAnsi="Arial Narrow" w:cs="Arial"/>
          <w:bCs/>
          <w:sz w:val="22"/>
          <w:szCs w:val="22"/>
          <w:lang w:eastAsia="ar-SA"/>
        </w:rPr>
        <w:t>. Serão aplicadas ao responsável pelas infrações administrativas as seguintes sanções:</w:t>
      </w: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I – Advertência;</w:t>
      </w: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II – Multa;</w:t>
      </w: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III – Impedimento de licitar e contratar;</w:t>
      </w: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IV – Declaração de inidoneidade para licitar ou contratar.</w:t>
      </w: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11.2 Na aplicação das sanções serão considerados:</w:t>
      </w: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I – a natureza e a gravidade da infração cometida;</w:t>
      </w: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II – as peculiaridades do caso concreto;</w:t>
      </w: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III – as circunstâncias agravantes ou atenuantes;</w:t>
      </w: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lastRenderedPageBreak/>
        <w:t>IV – os danos que dela provierem para a Administração Pública;</w:t>
      </w: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V – a implantação ou o aperfeiçoamento de programa de integridade, conforme normas e orientações dos órgãos de controle.</w:t>
      </w:r>
    </w:p>
    <w:p w:rsidR="00FF7FE0" w:rsidRPr="00414864" w:rsidRDefault="00FF7FE0" w:rsidP="00FF7FE0">
      <w:pPr>
        <w:widowControl/>
        <w:jc w:val="both"/>
        <w:rPr>
          <w:rFonts w:ascii="Arial Narrow" w:eastAsia="Times New Roman" w:hAnsi="Arial Narrow" w:cs="Arial"/>
          <w:bCs/>
          <w:sz w:val="22"/>
          <w:szCs w:val="22"/>
          <w:lang w:eastAsia="ar-SA"/>
        </w:rPr>
      </w:pP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 xml:space="preserve">11.3. Será aplicada a sanção prevista no inciso I do item 11.1 na hipótese de </w:t>
      </w:r>
      <w:r w:rsidRPr="00414864">
        <w:rPr>
          <w:rFonts w:ascii="Arial Narrow" w:eastAsia="Times New Roman" w:hAnsi="Arial Narrow" w:cs="Times New Roman"/>
          <w:color w:val="000000"/>
          <w:sz w:val="22"/>
          <w:szCs w:val="22"/>
        </w:rPr>
        <w:t xml:space="preserve">inexecução parcial do contrato </w:t>
      </w:r>
      <w:r w:rsidRPr="00414864">
        <w:rPr>
          <w:rFonts w:ascii="Arial Narrow" w:eastAsia="Times New Roman" w:hAnsi="Arial Narrow" w:cs="Arial"/>
          <w:bCs/>
          <w:sz w:val="22"/>
          <w:szCs w:val="22"/>
          <w:lang w:eastAsia="ar-SA"/>
        </w:rPr>
        <w:t>quando não se justificar a imposição de penalidade mais grave;</w:t>
      </w:r>
    </w:p>
    <w:p w:rsidR="00FF7FE0" w:rsidRPr="00414864" w:rsidRDefault="00FF7FE0" w:rsidP="00FF7FE0">
      <w:pPr>
        <w:widowControl/>
        <w:jc w:val="both"/>
        <w:rPr>
          <w:rFonts w:ascii="Arial Narrow" w:eastAsia="Times New Roman" w:hAnsi="Arial Narrow" w:cs="Arial"/>
          <w:bCs/>
          <w:sz w:val="22"/>
          <w:szCs w:val="22"/>
          <w:lang w:eastAsia="ar-SA"/>
        </w:rPr>
      </w:pP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11.4. Na hipótese de descumprimento total ou parcial das cláusulas e condições ajustadas ou execução em desacordo com a proposta apresentada, será aplicada, garantida a ampla defesa, multa da seguinte forma:</w:t>
      </w:r>
    </w:p>
    <w:p w:rsidR="00FF7FE0" w:rsidRPr="00414864" w:rsidRDefault="00FF7FE0" w:rsidP="00FF7FE0">
      <w:pPr>
        <w:widowControl/>
        <w:overflowPunct w:val="0"/>
        <w:autoSpaceDE w:val="0"/>
        <w:autoSpaceDN w:val="0"/>
        <w:adjustRightInd w:val="0"/>
        <w:jc w:val="both"/>
        <w:textAlignment w:val="baseline"/>
        <w:rPr>
          <w:rFonts w:ascii="Arial Narrow" w:eastAsia="Times New Roman" w:hAnsi="Arial Narrow" w:cs="Times New Roman"/>
          <w:bCs/>
          <w:sz w:val="22"/>
          <w:szCs w:val="22"/>
        </w:rPr>
      </w:pPr>
    </w:p>
    <w:p w:rsidR="00FF7FE0" w:rsidRPr="00414864" w:rsidRDefault="00FF7FE0" w:rsidP="00FF7FE0">
      <w:pPr>
        <w:widowControl/>
        <w:overflowPunct w:val="0"/>
        <w:autoSpaceDE w:val="0"/>
        <w:autoSpaceDN w:val="0"/>
        <w:adjustRightInd w:val="0"/>
        <w:spacing w:line="360" w:lineRule="auto"/>
        <w:jc w:val="both"/>
        <w:textAlignment w:val="baseline"/>
        <w:rPr>
          <w:rFonts w:ascii="Arial Narrow" w:eastAsia="Times New Roman" w:hAnsi="Arial Narrow" w:cs="Times New Roman"/>
          <w:bCs/>
          <w:sz w:val="22"/>
          <w:szCs w:val="22"/>
        </w:rPr>
      </w:pPr>
      <w:r w:rsidRPr="00414864">
        <w:rPr>
          <w:rFonts w:ascii="Arial Narrow" w:eastAsia="Times New Roman" w:hAnsi="Arial Narrow" w:cs="Times New Roman"/>
          <w:bCs/>
          <w:sz w:val="22"/>
          <w:szCs w:val="22"/>
        </w:rPr>
        <w:t>11.4.1. De 5% (cinco) a 30% (trinta por cento) do valor do contrato em caso de atraso na entrega/prestação do serviço, observada a seguinte gradação:</w:t>
      </w:r>
    </w:p>
    <w:p w:rsidR="00FF7FE0" w:rsidRPr="00414864" w:rsidRDefault="00FF7FE0" w:rsidP="00FF7FE0">
      <w:pPr>
        <w:widowControl/>
        <w:overflowPunct w:val="0"/>
        <w:autoSpaceDE w:val="0"/>
        <w:autoSpaceDN w:val="0"/>
        <w:adjustRightInd w:val="0"/>
        <w:jc w:val="both"/>
        <w:textAlignment w:val="baseline"/>
        <w:rPr>
          <w:rFonts w:ascii="Arial Narrow" w:eastAsia="Times New Roman" w:hAnsi="Arial Narrow" w:cs="Times New Roman"/>
          <w:bCs/>
          <w:sz w:val="22"/>
          <w:szCs w:val="22"/>
        </w:rPr>
      </w:pPr>
    </w:p>
    <w:p w:rsidR="00FF7FE0" w:rsidRPr="00414864" w:rsidRDefault="00FF7FE0" w:rsidP="00FF7FE0">
      <w:pPr>
        <w:widowControl/>
        <w:overflowPunct w:val="0"/>
        <w:autoSpaceDE w:val="0"/>
        <w:autoSpaceDN w:val="0"/>
        <w:adjustRightInd w:val="0"/>
        <w:spacing w:line="360" w:lineRule="auto"/>
        <w:jc w:val="both"/>
        <w:textAlignment w:val="baseline"/>
        <w:rPr>
          <w:rFonts w:ascii="Arial Narrow" w:eastAsia="Times New Roman" w:hAnsi="Arial Narrow" w:cs="Times New Roman"/>
          <w:bCs/>
          <w:sz w:val="22"/>
          <w:szCs w:val="22"/>
        </w:rPr>
      </w:pPr>
      <w:r w:rsidRPr="00414864">
        <w:rPr>
          <w:rFonts w:ascii="Arial Narrow" w:eastAsia="Times New Roman" w:hAnsi="Arial Narrow" w:cs="Times New Roman"/>
          <w:bCs/>
          <w:sz w:val="22"/>
          <w:szCs w:val="22"/>
        </w:rPr>
        <w:t>a) Atraso de 01 a 05 dias: multa de 5%;</w:t>
      </w:r>
    </w:p>
    <w:p w:rsidR="00FF7FE0" w:rsidRPr="00414864" w:rsidRDefault="00FF7FE0" w:rsidP="00FF7FE0">
      <w:pPr>
        <w:widowControl/>
        <w:overflowPunct w:val="0"/>
        <w:autoSpaceDE w:val="0"/>
        <w:autoSpaceDN w:val="0"/>
        <w:adjustRightInd w:val="0"/>
        <w:spacing w:line="360" w:lineRule="auto"/>
        <w:jc w:val="both"/>
        <w:textAlignment w:val="baseline"/>
        <w:rPr>
          <w:rFonts w:ascii="Arial Narrow" w:eastAsia="Times New Roman" w:hAnsi="Arial Narrow" w:cs="Times New Roman"/>
          <w:bCs/>
          <w:sz w:val="22"/>
          <w:szCs w:val="22"/>
        </w:rPr>
      </w:pPr>
      <w:r w:rsidRPr="00414864">
        <w:rPr>
          <w:rFonts w:ascii="Arial Narrow" w:eastAsia="Times New Roman" w:hAnsi="Arial Narrow" w:cs="Times New Roman"/>
          <w:bCs/>
          <w:sz w:val="22"/>
          <w:szCs w:val="22"/>
        </w:rPr>
        <w:t>b) Atraso de 06 a 10 dias: multa de 10%;</w:t>
      </w:r>
    </w:p>
    <w:p w:rsidR="00FF7FE0" w:rsidRPr="00414864" w:rsidRDefault="00FF7FE0" w:rsidP="00FF7FE0">
      <w:pPr>
        <w:widowControl/>
        <w:overflowPunct w:val="0"/>
        <w:autoSpaceDE w:val="0"/>
        <w:autoSpaceDN w:val="0"/>
        <w:adjustRightInd w:val="0"/>
        <w:spacing w:line="360" w:lineRule="auto"/>
        <w:jc w:val="both"/>
        <w:textAlignment w:val="baseline"/>
        <w:rPr>
          <w:rFonts w:ascii="Arial Narrow" w:eastAsia="Times New Roman" w:hAnsi="Arial Narrow" w:cs="Times New Roman"/>
          <w:bCs/>
          <w:sz w:val="22"/>
          <w:szCs w:val="22"/>
        </w:rPr>
      </w:pPr>
      <w:r w:rsidRPr="00414864">
        <w:rPr>
          <w:rFonts w:ascii="Arial Narrow" w:eastAsia="Times New Roman" w:hAnsi="Arial Narrow" w:cs="Times New Roman"/>
          <w:bCs/>
          <w:sz w:val="22"/>
          <w:szCs w:val="22"/>
        </w:rPr>
        <w:t>c) Atraso de 11 a 15 dias: multa de 15%;</w:t>
      </w:r>
    </w:p>
    <w:p w:rsidR="00FF7FE0" w:rsidRPr="00414864" w:rsidRDefault="00FF7FE0" w:rsidP="00FF7FE0">
      <w:pPr>
        <w:widowControl/>
        <w:overflowPunct w:val="0"/>
        <w:autoSpaceDE w:val="0"/>
        <w:autoSpaceDN w:val="0"/>
        <w:adjustRightInd w:val="0"/>
        <w:spacing w:line="360" w:lineRule="auto"/>
        <w:jc w:val="both"/>
        <w:textAlignment w:val="baseline"/>
        <w:rPr>
          <w:rFonts w:ascii="Arial Narrow" w:eastAsia="Times New Roman" w:hAnsi="Arial Narrow" w:cs="Times New Roman"/>
          <w:bCs/>
          <w:sz w:val="22"/>
          <w:szCs w:val="22"/>
        </w:rPr>
      </w:pPr>
      <w:r w:rsidRPr="00414864">
        <w:rPr>
          <w:rFonts w:ascii="Arial Narrow" w:eastAsia="Times New Roman" w:hAnsi="Arial Narrow" w:cs="Times New Roman"/>
          <w:bCs/>
          <w:sz w:val="22"/>
          <w:szCs w:val="22"/>
        </w:rPr>
        <w:t>d) Atraso de 16 a 20 dias: multa de 20%;</w:t>
      </w:r>
    </w:p>
    <w:p w:rsidR="00FF7FE0" w:rsidRPr="00414864" w:rsidRDefault="00FF7FE0" w:rsidP="00FF7FE0">
      <w:pPr>
        <w:widowControl/>
        <w:overflowPunct w:val="0"/>
        <w:autoSpaceDE w:val="0"/>
        <w:autoSpaceDN w:val="0"/>
        <w:adjustRightInd w:val="0"/>
        <w:spacing w:line="360" w:lineRule="auto"/>
        <w:jc w:val="both"/>
        <w:textAlignment w:val="baseline"/>
        <w:rPr>
          <w:rFonts w:ascii="Arial Narrow" w:eastAsia="Times New Roman" w:hAnsi="Arial Narrow" w:cs="Times New Roman"/>
          <w:bCs/>
          <w:sz w:val="22"/>
          <w:szCs w:val="22"/>
        </w:rPr>
      </w:pPr>
      <w:r w:rsidRPr="00414864">
        <w:rPr>
          <w:rFonts w:ascii="Arial Narrow" w:eastAsia="Times New Roman" w:hAnsi="Arial Narrow" w:cs="Times New Roman"/>
          <w:bCs/>
          <w:sz w:val="22"/>
          <w:szCs w:val="22"/>
        </w:rPr>
        <w:t>e) Acima de 20 dias: multa de 30%.</w:t>
      </w:r>
    </w:p>
    <w:p w:rsidR="00FF7FE0" w:rsidRPr="00414864" w:rsidRDefault="00FF7FE0" w:rsidP="00FF7FE0">
      <w:pPr>
        <w:widowControl/>
        <w:jc w:val="both"/>
        <w:rPr>
          <w:rFonts w:ascii="Arial Narrow" w:eastAsia="Times New Roman" w:hAnsi="Arial Narrow" w:cs="Arial"/>
          <w:bCs/>
          <w:sz w:val="22"/>
          <w:szCs w:val="22"/>
          <w:lang w:eastAsia="ar-SA"/>
        </w:rPr>
      </w:pP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11.5. As sanções previstas nos incisos I, III e IV do item 11.1 poderão ser aplicadas cumulativamente com a prevista no inciso II do mesmo item;</w:t>
      </w:r>
    </w:p>
    <w:p w:rsidR="00FF7FE0" w:rsidRPr="00414864" w:rsidRDefault="00FF7FE0" w:rsidP="00FF7FE0">
      <w:pPr>
        <w:widowControl/>
        <w:jc w:val="both"/>
        <w:rPr>
          <w:rFonts w:ascii="Arial Narrow" w:eastAsia="Times New Roman" w:hAnsi="Arial Narrow" w:cs="Arial"/>
          <w:bCs/>
          <w:sz w:val="22"/>
          <w:szCs w:val="22"/>
          <w:lang w:eastAsia="ar-SA"/>
        </w:rPr>
      </w:pP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11.6 Na aplicação da sanção prevista no inciso II do item 11.1 será facultada a defesa do interessado no prazo de 15 (quinze) dias úteis, contado da data de sua intimação;</w:t>
      </w:r>
    </w:p>
    <w:p w:rsidR="00FF7FE0" w:rsidRPr="00414864" w:rsidRDefault="00FF7FE0" w:rsidP="00FF7FE0">
      <w:pPr>
        <w:widowControl/>
        <w:jc w:val="both"/>
        <w:rPr>
          <w:rFonts w:ascii="Arial Narrow" w:eastAsia="Times New Roman" w:hAnsi="Arial Narrow" w:cs="Arial"/>
          <w:bCs/>
          <w:sz w:val="22"/>
          <w:szCs w:val="22"/>
          <w:lang w:eastAsia="ar-SA"/>
        </w:rPr>
      </w:pP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11.7. A aplicação das sanções previstas nos incisos III e IV do item 11.1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rsidR="00FF7FE0" w:rsidRPr="00414864" w:rsidRDefault="00FF7FE0" w:rsidP="00FF7FE0">
      <w:pPr>
        <w:widowControl/>
        <w:jc w:val="both"/>
        <w:rPr>
          <w:rFonts w:ascii="Arial Narrow" w:eastAsia="Times New Roman" w:hAnsi="Arial Narrow" w:cs="Arial"/>
          <w:bCs/>
          <w:sz w:val="22"/>
          <w:szCs w:val="22"/>
          <w:lang w:eastAsia="ar-SA"/>
        </w:rPr>
      </w:pP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 xml:space="preserve">11.8 A sanção prevista no inciso III do item 11.1 será aplicada ao responsável pelas infrações administrativas previstas nos incisos </w:t>
      </w:r>
      <w:r w:rsidRPr="00414864">
        <w:rPr>
          <w:rFonts w:ascii="Arial Narrow" w:eastAsia="Times New Roman" w:hAnsi="Arial Narrow" w:cs="Arial"/>
          <w:bCs/>
          <w:color w:val="0000FF"/>
          <w:sz w:val="22"/>
          <w:szCs w:val="22"/>
          <w:lang w:eastAsia="ar-SA"/>
        </w:rPr>
        <w:t>II, III, IV, V, VI e VII do art. 155 da Lei nº 14.133/2021</w:t>
      </w:r>
      <w:r w:rsidRPr="00414864">
        <w:rPr>
          <w:rFonts w:ascii="Arial Narrow" w:eastAsia="Times New Roman" w:hAnsi="Arial Narrow" w:cs="Arial"/>
          <w:bCs/>
          <w:sz w:val="22"/>
          <w:szCs w:val="22"/>
          <w:lang w:eastAsia="ar-SA"/>
        </w:rPr>
        <w:t>, quando não se justificar a imposição de penalidade mais grave, e impedirá o responsável de licitar ou contratar com a Câmara Municipal de Cristinápolis/SE, pelo prazo máximo de 3 (três) anos.</w:t>
      </w:r>
    </w:p>
    <w:p w:rsidR="00FF7FE0" w:rsidRPr="00414864" w:rsidRDefault="00FF7FE0" w:rsidP="00FF7FE0">
      <w:pPr>
        <w:widowControl/>
        <w:jc w:val="both"/>
        <w:rPr>
          <w:rFonts w:ascii="Arial Narrow" w:eastAsia="Times New Roman" w:hAnsi="Arial Narrow" w:cs="Arial"/>
          <w:bCs/>
          <w:sz w:val="22"/>
          <w:szCs w:val="22"/>
          <w:lang w:eastAsia="ar-SA"/>
        </w:rPr>
      </w:pP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 xml:space="preserve">11.9 A sanção prevista no inciso IV do item 11.1 será aplicada ao responsável pelas infrações administrativas previstas nos incisos </w:t>
      </w:r>
      <w:r w:rsidRPr="00414864">
        <w:rPr>
          <w:rFonts w:ascii="Arial Narrow" w:eastAsia="Times New Roman" w:hAnsi="Arial Narrow" w:cs="Arial"/>
          <w:bCs/>
          <w:color w:val="0000FF"/>
          <w:sz w:val="22"/>
          <w:szCs w:val="22"/>
          <w:lang w:eastAsia="ar-SA"/>
        </w:rPr>
        <w:t>VIII, IX, X, XI e XII do art. 155 da Lei nº 14.133/2021</w:t>
      </w:r>
      <w:r w:rsidRPr="00414864">
        <w:rPr>
          <w:rFonts w:ascii="Arial Narrow" w:eastAsia="Times New Roman" w:hAnsi="Arial Narrow" w:cs="Arial"/>
          <w:bCs/>
          <w:sz w:val="22"/>
          <w:szCs w:val="22"/>
          <w:lang w:eastAsia="ar-SA"/>
        </w:rPr>
        <w:t xml:space="preserve">, bem como pelas infrações administrativas previstas nos incisos II, III, IV, V, VI e VII do mesmo artigo que justifiquem a </w:t>
      </w:r>
      <w:r w:rsidRPr="00414864">
        <w:rPr>
          <w:rFonts w:ascii="Arial Narrow" w:eastAsia="Times New Roman" w:hAnsi="Arial Narrow" w:cs="Arial"/>
          <w:bCs/>
          <w:sz w:val="22"/>
          <w:szCs w:val="22"/>
          <w:lang w:eastAsia="ar-SA"/>
        </w:rPr>
        <w:lastRenderedPageBreak/>
        <w:t>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rsidR="00FF7FE0" w:rsidRPr="00414864" w:rsidRDefault="00FF7FE0" w:rsidP="00FF7FE0">
      <w:pPr>
        <w:widowControl/>
        <w:jc w:val="both"/>
        <w:rPr>
          <w:rFonts w:ascii="Arial Narrow" w:eastAsia="Times New Roman" w:hAnsi="Arial Narrow" w:cs="Arial"/>
          <w:bCs/>
          <w:sz w:val="22"/>
          <w:szCs w:val="22"/>
          <w:lang w:eastAsia="ar-SA"/>
        </w:rPr>
      </w:pPr>
    </w:p>
    <w:p w:rsidR="00FF7FE0" w:rsidRPr="00414864" w:rsidRDefault="00FF7FE0" w:rsidP="00FF7FE0">
      <w:pPr>
        <w:widowControl/>
        <w:spacing w:line="360" w:lineRule="auto"/>
        <w:jc w:val="both"/>
        <w:rPr>
          <w:rFonts w:ascii="Arial Narrow" w:eastAsia="Times New Roman" w:hAnsi="Arial Narrow" w:cs="Arial"/>
          <w:bCs/>
          <w:sz w:val="22"/>
          <w:szCs w:val="22"/>
          <w:lang w:eastAsia="ar-SA"/>
        </w:rPr>
      </w:pPr>
      <w:r w:rsidRPr="00414864">
        <w:rPr>
          <w:rFonts w:ascii="Arial Narrow" w:eastAsia="Times New Roman" w:hAnsi="Arial Narrow" w:cs="Arial"/>
          <w:bCs/>
          <w:sz w:val="22"/>
          <w:szCs w:val="22"/>
          <w:lang w:eastAsia="ar-SA"/>
        </w:rPr>
        <w:t>11.10 A sanção estabelecida no inciso IV do item 11.1 será precedida de análise jurídica;</w:t>
      </w:r>
    </w:p>
    <w:p w:rsidR="00FF7FE0" w:rsidRPr="00414864" w:rsidRDefault="00FF7FE0" w:rsidP="00FF7FE0">
      <w:pPr>
        <w:widowControl/>
        <w:spacing w:before="225" w:after="225" w:line="360" w:lineRule="auto"/>
        <w:jc w:val="both"/>
        <w:rPr>
          <w:rFonts w:ascii="Arial Narrow" w:eastAsia="Times New Roman" w:hAnsi="Arial Narrow" w:cs="Times New Roman"/>
          <w:color w:val="000000"/>
          <w:sz w:val="22"/>
          <w:szCs w:val="22"/>
        </w:rPr>
      </w:pPr>
      <w:r w:rsidRPr="00414864">
        <w:rPr>
          <w:rFonts w:ascii="Arial Narrow" w:eastAsia="Times New Roman" w:hAnsi="Arial Narrow" w:cs="Arial"/>
          <w:color w:val="000000"/>
          <w:sz w:val="22"/>
          <w:szCs w:val="22"/>
        </w:rPr>
        <w:t>11.11 As sanções previstas nos incisos I, III e IV do item 11.1 poderão ser aplicadas cumulativamente com a prevista no inciso II do mesmo item;</w:t>
      </w:r>
    </w:p>
    <w:p w:rsidR="00FF7FE0" w:rsidRPr="00414864" w:rsidRDefault="00FF7FE0" w:rsidP="00FF7FE0">
      <w:pPr>
        <w:widowControl/>
        <w:spacing w:before="225" w:after="225" w:line="360" w:lineRule="auto"/>
        <w:jc w:val="both"/>
        <w:rPr>
          <w:rFonts w:ascii="Arial Narrow" w:eastAsia="Times New Roman" w:hAnsi="Arial Narrow" w:cs="Times New Roman"/>
          <w:color w:val="000000"/>
          <w:sz w:val="22"/>
          <w:szCs w:val="22"/>
        </w:rPr>
      </w:pPr>
      <w:r w:rsidRPr="00414864">
        <w:rPr>
          <w:rFonts w:ascii="Arial Narrow" w:eastAsia="Times New Roman" w:hAnsi="Arial Narrow" w:cs="Arial"/>
          <w:color w:val="000000"/>
          <w:sz w:val="22"/>
          <w:szCs w:val="22"/>
        </w:rPr>
        <w:t>11.12 Se a multa aplicada e as indenizações cabíveis forem superiores ao valor de pagamento eventualmente devido pela Administração ao contratado, além da perda desse valor, a diferença será descontada da garantia prestada ou será cobrada judicialmente.</w:t>
      </w:r>
    </w:p>
    <w:p w:rsidR="00FF7FE0" w:rsidRPr="00414864" w:rsidRDefault="00FF7FE0" w:rsidP="00FF7FE0">
      <w:pPr>
        <w:widowControl/>
        <w:spacing w:before="225" w:after="225" w:line="360" w:lineRule="auto"/>
        <w:jc w:val="both"/>
        <w:rPr>
          <w:rFonts w:ascii="Arial Narrow" w:eastAsia="Times New Roman" w:hAnsi="Arial Narrow" w:cs="Times New Roman"/>
          <w:color w:val="000000"/>
          <w:sz w:val="22"/>
          <w:szCs w:val="22"/>
        </w:rPr>
      </w:pPr>
      <w:r w:rsidRPr="00414864">
        <w:rPr>
          <w:rFonts w:ascii="Arial Narrow" w:eastAsia="Times New Roman" w:hAnsi="Arial Narrow" w:cs="Arial"/>
          <w:color w:val="000000"/>
          <w:sz w:val="22"/>
          <w:szCs w:val="22"/>
        </w:rPr>
        <w:t>11.13 A aplicação das sanções previstas no item 11.1 não exclui, em hipótese alguma, a obrigação de reparação integral do dano causado à Administração Pública.</w:t>
      </w:r>
    </w:p>
    <w:p w:rsidR="00FF7FE0" w:rsidRPr="00414864" w:rsidRDefault="00FF7FE0" w:rsidP="00FF7FE0">
      <w:pPr>
        <w:tabs>
          <w:tab w:val="left" w:pos="0"/>
          <w:tab w:val="left" w:pos="993"/>
        </w:tabs>
        <w:autoSpaceDE w:val="0"/>
        <w:autoSpaceDN w:val="0"/>
        <w:spacing w:line="360" w:lineRule="auto"/>
        <w:ind w:right="-3"/>
        <w:jc w:val="both"/>
        <w:rPr>
          <w:rFonts w:ascii="Arial Narrow" w:eastAsia="Arial" w:hAnsi="Arial Narrow" w:cs="Arial"/>
          <w:sz w:val="22"/>
          <w:szCs w:val="22"/>
          <w:lang w:val="pt-PT" w:eastAsia="en-US"/>
        </w:rPr>
      </w:pPr>
      <w:r w:rsidRPr="00414864">
        <w:rPr>
          <w:rFonts w:ascii="Arial Narrow" w:eastAsia="Arial" w:hAnsi="Arial Narrow" w:cs="Arial"/>
          <w:sz w:val="22"/>
          <w:szCs w:val="22"/>
          <w:lang w:val="pt-PT" w:eastAsia="en-US"/>
        </w:rPr>
        <w:t xml:space="preserve">11.14 Constatando o descumprimento parcial ou total de obrigações contratuais que ensejem a aplicação de penalidades, o responsável pelo departamento ou pela fiscalização </w:t>
      </w:r>
      <w:r w:rsidRPr="00414864">
        <w:rPr>
          <w:rFonts w:ascii="Arial Narrow" w:eastAsia="Arial" w:hAnsi="Arial Narrow" w:cs="Arial"/>
          <w:spacing w:val="3"/>
          <w:sz w:val="22"/>
          <w:szCs w:val="22"/>
          <w:lang w:val="pt-PT" w:eastAsia="en-US"/>
        </w:rPr>
        <w:t xml:space="preserve">do </w:t>
      </w:r>
      <w:r w:rsidRPr="00414864">
        <w:rPr>
          <w:rFonts w:ascii="Arial Narrow" w:eastAsia="Arial" w:hAnsi="Arial Narrow" w:cs="Arial"/>
          <w:sz w:val="22"/>
          <w:szCs w:val="22"/>
          <w:lang w:val="pt-PT" w:eastAsia="en-US"/>
        </w:rPr>
        <w:t>fornecimento/serviço, emitirá notificação escrita a CONTRATADA, para regularização da situação;</w:t>
      </w:r>
    </w:p>
    <w:p w:rsidR="00FF7FE0" w:rsidRPr="00414864" w:rsidRDefault="00FF7FE0" w:rsidP="00FF7FE0">
      <w:pPr>
        <w:tabs>
          <w:tab w:val="left" w:pos="0"/>
          <w:tab w:val="left" w:pos="993"/>
        </w:tabs>
        <w:autoSpaceDE w:val="0"/>
        <w:autoSpaceDN w:val="0"/>
        <w:ind w:right="-3"/>
        <w:jc w:val="both"/>
        <w:rPr>
          <w:rFonts w:ascii="Arial Narrow" w:eastAsia="Arial" w:hAnsi="Arial Narrow" w:cs="Arial"/>
          <w:sz w:val="22"/>
          <w:szCs w:val="22"/>
          <w:lang w:val="pt-PT" w:eastAsia="en-US"/>
        </w:rPr>
      </w:pPr>
    </w:p>
    <w:p w:rsidR="00FF7FE0" w:rsidRPr="00414864" w:rsidRDefault="00FF7FE0" w:rsidP="00FF7FE0">
      <w:pPr>
        <w:tabs>
          <w:tab w:val="left" w:pos="0"/>
          <w:tab w:val="left" w:pos="993"/>
        </w:tabs>
        <w:autoSpaceDE w:val="0"/>
        <w:autoSpaceDN w:val="0"/>
        <w:spacing w:line="360" w:lineRule="auto"/>
        <w:ind w:right="-3"/>
        <w:jc w:val="both"/>
        <w:rPr>
          <w:rFonts w:ascii="Arial Narrow" w:eastAsia="Arial" w:hAnsi="Arial Narrow" w:cs="Arial"/>
          <w:sz w:val="22"/>
          <w:szCs w:val="22"/>
          <w:lang w:val="pt-PT" w:eastAsia="en-US"/>
        </w:rPr>
      </w:pPr>
      <w:r w:rsidRPr="00414864">
        <w:rPr>
          <w:rFonts w:ascii="Arial Narrow" w:eastAsia="Arial" w:hAnsi="Arial Narrow" w:cs="Arial"/>
          <w:bCs/>
          <w:sz w:val="22"/>
          <w:szCs w:val="22"/>
          <w:lang w:val="pt-PT" w:eastAsia="en-US"/>
        </w:rPr>
        <w:t>11.14.1</w:t>
      </w:r>
      <w:r w:rsidRPr="00414864">
        <w:rPr>
          <w:rFonts w:ascii="Arial Narrow" w:eastAsia="Arial" w:hAnsi="Arial Narrow" w:cs="Arial"/>
          <w:b/>
          <w:sz w:val="22"/>
          <w:szCs w:val="22"/>
          <w:lang w:val="pt-PT" w:eastAsia="en-US"/>
        </w:rPr>
        <w:t xml:space="preserve"> </w:t>
      </w:r>
      <w:r w:rsidRPr="00414864">
        <w:rPr>
          <w:rFonts w:ascii="Arial Narrow" w:eastAsia="Arial" w:hAnsi="Arial Narrow" w:cs="Arial"/>
          <w:sz w:val="22"/>
          <w:szCs w:val="22"/>
          <w:lang w:val="pt-PT" w:eastAsia="en-US"/>
        </w:rPr>
        <w:t xml:space="preserve">A notificação a que se refere o </w:t>
      </w:r>
      <w:r w:rsidRPr="00414864">
        <w:rPr>
          <w:rFonts w:ascii="Arial Narrow" w:eastAsia="Arial" w:hAnsi="Arial Narrow" w:cs="Arial"/>
          <w:i/>
          <w:sz w:val="22"/>
          <w:szCs w:val="22"/>
          <w:lang w:val="pt-PT" w:eastAsia="en-US"/>
        </w:rPr>
        <w:t xml:space="preserve">caput </w:t>
      </w:r>
      <w:r w:rsidRPr="00414864">
        <w:rPr>
          <w:rFonts w:ascii="Arial Narrow" w:eastAsia="Arial" w:hAnsi="Arial Narrow" w:cs="Arial"/>
          <w:sz w:val="22"/>
          <w:szCs w:val="22"/>
          <w:lang w:val="pt-PT" w:eastAsia="en-US"/>
        </w:rPr>
        <w:t>deste artigo será enviada pelo correio, com aviso de recebimento, ou entregue a CONTRATADA mediante recibo ou, na sua impossibilidade, publicada no Diário Oficial do Município e no quadro de avisos da Prefeitura.</w:t>
      </w:r>
    </w:p>
    <w:p w:rsidR="00FF7FE0" w:rsidRPr="00414864" w:rsidRDefault="00FF7FE0" w:rsidP="00FF7FE0">
      <w:pPr>
        <w:tabs>
          <w:tab w:val="left" w:pos="0"/>
        </w:tabs>
        <w:autoSpaceDE w:val="0"/>
        <w:autoSpaceDN w:val="0"/>
        <w:ind w:right="-3"/>
        <w:jc w:val="both"/>
        <w:rPr>
          <w:rFonts w:ascii="Arial Narrow" w:eastAsia="Arial" w:hAnsi="Arial Narrow" w:cs="Arial"/>
          <w:sz w:val="22"/>
          <w:szCs w:val="22"/>
          <w:lang w:val="pt-PT" w:eastAsia="en-US"/>
        </w:rPr>
      </w:pPr>
    </w:p>
    <w:p w:rsidR="00FF7FE0" w:rsidRPr="00414864" w:rsidRDefault="00FF7FE0" w:rsidP="00FF7FE0">
      <w:pPr>
        <w:pStyle w:val="PargrafodaLista"/>
        <w:numPr>
          <w:ilvl w:val="1"/>
          <w:numId w:val="4"/>
        </w:numPr>
        <w:tabs>
          <w:tab w:val="left" w:pos="0"/>
          <w:tab w:val="left" w:pos="567"/>
        </w:tabs>
        <w:autoSpaceDE w:val="0"/>
        <w:autoSpaceDN w:val="0"/>
        <w:spacing w:line="360" w:lineRule="auto"/>
        <w:ind w:right="-3"/>
        <w:jc w:val="both"/>
        <w:rPr>
          <w:rFonts w:ascii="Arial Narrow" w:eastAsia="Arial" w:hAnsi="Arial Narrow" w:cs="Arial"/>
          <w:sz w:val="22"/>
          <w:szCs w:val="22"/>
          <w:lang w:val="pt-PT" w:eastAsia="en-US"/>
        </w:rPr>
      </w:pPr>
      <w:r w:rsidRPr="00414864">
        <w:rPr>
          <w:rFonts w:ascii="Arial Narrow" w:eastAsia="Arial" w:hAnsi="Arial Narrow" w:cs="Arial"/>
          <w:sz w:val="22"/>
          <w:szCs w:val="22"/>
          <w:lang w:val="pt-PT" w:eastAsia="en-US"/>
        </w:rPr>
        <w:t xml:space="preserve"> Não havendo regularização da situação por parte da CONTRATADA, em até </w:t>
      </w:r>
      <w:r w:rsidRPr="008730DD">
        <w:rPr>
          <w:rFonts w:ascii="Arial Narrow" w:eastAsia="Arial" w:hAnsi="Arial Narrow" w:cs="Arial"/>
          <w:b/>
          <w:sz w:val="22"/>
          <w:szCs w:val="22"/>
          <w:lang w:val="pt-PT" w:eastAsia="en-US"/>
        </w:rPr>
        <w:t xml:space="preserve">48 (quarenta e oito) horas, </w:t>
      </w:r>
      <w:r w:rsidRPr="00414864">
        <w:rPr>
          <w:rFonts w:ascii="Arial Narrow" w:eastAsia="Arial" w:hAnsi="Arial Narrow" w:cs="Arial"/>
          <w:sz w:val="22"/>
          <w:szCs w:val="22"/>
          <w:lang w:val="pt-PT" w:eastAsia="en-US"/>
        </w:rPr>
        <w:t xml:space="preserve">após o recebimento da notificação, o responsável pelo departamento ou pela fiscalização </w:t>
      </w:r>
      <w:r w:rsidRPr="00414864">
        <w:rPr>
          <w:rFonts w:ascii="Arial Narrow" w:eastAsia="Arial" w:hAnsi="Arial Narrow" w:cs="Arial"/>
          <w:spacing w:val="3"/>
          <w:sz w:val="22"/>
          <w:szCs w:val="22"/>
          <w:lang w:val="pt-PT" w:eastAsia="en-US"/>
        </w:rPr>
        <w:t xml:space="preserve">do </w:t>
      </w:r>
      <w:r w:rsidRPr="00414864">
        <w:rPr>
          <w:rFonts w:ascii="Arial Narrow" w:eastAsia="Arial" w:hAnsi="Arial Narrow" w:cs="Arial"/>
          <w:sz w:val="22"/>
          <w:szCs w:val="22"/>
          <w:lang w:val="pt-PT" w:eastAsia="en-US"/>
        </w:rPr>
        <w:t>fornecimento/serviço encaminhará a Comissão de Processo Administrativo a qual instaurará processo administrativo</w:t>
      </w:r>
      <w:r w:rsidRPr="00414864">
        <w:rPr>
          <w:rFonts w:ascii="Arial Narrow" w:eastAsia="Arial" w:hAnsi="Arial Narrow" w:cs="Arial"/>
          <w:spacing w:val="-1"/>
          <w:sz w:val="22"/>
          <w:szCs w:val="22"/>
          <w:lang w:val="pt-PT" w:eastAsia="en-US"/>
        </w:rPr>
        <w:t xml:space="preserve"> </w:t>
      </w:r>
      <w:r w:rsidRPr="00414864">
        <w:rPr>
          <w:rFonts w:ascii="Arial Narrow" w:eastAsia="Arial" w:hAnsi="Arial Narrow" w:cs="Arial"/>
          <w:sz w:val="22"/>
          <w:szCs w:val="22"/>
          <w:lang w:val="pt-PT" w:eastAsia="en-US"/>
        </w:rPr>
        <w:t>punitivo;</w:t>
      </w:r>
    </w:p>
    <w:p w:rsidR="00FF7FE0" w:rsidRPr="00414864" w:rsidRDefault="00FF7FE0" w:rsidP="00FF7FE0">
      <w:pPr>
        <w:widowControl/>
        <w:spacing w:before="225" w:after="225" w:line="360" w:lineRule="auto"/>
        <w:jc w:val="both"/>
        <w:rPr>
          <w:rFonts w:ascii="Arial Narrow" w:eastAsia="Times New Roman" w:hAnsi="Arial Narrow" w:cs="Arial"/>
          <w:color w:val="000000"/>
          <w:sz w:val="22"/>
          <w:szCs w:val="22"/>
        </w:rPr>
      </w:pPr>
      <w:r w:rsidRPr="00414864">
        <w:rPr>
          <w:rFonts w:ascii="Arial Narrow" w:eastAsia="Times New Roman" w:hAnsi="Arial Narrow" w:cs="Arial"/>
          <w:color w:val="000000"/>
          <w:sz w:val="22"/>
          <w:szCs w:val="22"/>
        </w:rPr>
        <w:t>11.16. O atraso injustificado na execução do contrato sujeitará o contratado a multa de mora, na forma prevista no item 13.4 deste edital. A aplicação de multa de mora não impedirá que a Administração a converta em compensatória e promova a extinção unilateral do contrato com a aplicação cumulada de outras sanções previstas em Lei;</w:t>
      </w:r>
    </w:p>
    <w:p w:rsidR="00FF7FE0" w:rsidRPr="00414864" w:rsidRDefault="00FF7FE0" w:rsidP="00FF7FE0">
      <w:pPr>
        <w:widowControl/>
        <w:spacing w:before="225" w:after="225" w:line="360" w:lineRule="auto"/>
        <w:jc w:val="both"/>
        <w:rPr>
          <w:rFonts w:ascii="Arial Narrow" w:eastAsia="Times New Roman" w:hAnsi="Arial Narrow" w:cs="Arial"/>
          <w:color w:val="000000"/>
          <w:sz w:val="22"/>
          <w:szCs w:val="22"/>
        </w:rPr>
      </w:pPr>
      <w:r w:rsidRPr="00414864">
        <w:rPr>
          <w:rFonts w:ascii="Arial Narrow" w:eastAsia="Times New Roman" w:hAnsi="Arial Narrow" w:cs="Arial"/>
          <w:color w:val="000000"/>
          <w:sz w:val="22"/>
          <w:szCs w:val="22"/>
        </w:rPr>
        <w:t>11.17 A aplicação das sanções previstas nos incisos III e IV do item 11.1 deste edital requererá a instauração de processo de responsabilização, a ser conduzido por comissão designada que avaliará os fatos e circunstâncias conhecidos e intimará o licitante ou o contratado para, no prazo de 15 (quinze) dias úteis, contados da data de intimação, apresentar defesa escrita e especificar as provas que pretenda produzir;</w:t>
      </w:r>
    </w:p>
    <w:p w:rsidR="00FF7FE0" w:rsidRPr="00414864" w:rsidRDefault="00FF7FE0" w:rsidP="00FF7FE0">
      <w:pPr>
        <w:widowControl/>
        <w:spacing w:before="225" w:after="225" w:line="360" w:lineRule="auto"/>
        <w:jc w:val="both"/>
        <w:rPr>
          <w:rFonts w:ascii="Arial Narrow" w:eastAsia="Times New Roman" w:hAnsi="Arial Narrow" w:cs="Arial"/>
          <w:color w:val="000000"/>
          <w:sz w:val="22"/>
          <w:szCs w:val="22"/>
        </w:rPr>
      </w:pPr>
      <w:r w:rsidRPr="00414864">
        <w:rPr>
          <w:rFonts w:ascii="Arial Narrow" w:eastAsia="Times New Roman" w:hAnsi="Arial Narrow" w:cs="Arial"/>
          <w:color w:val="000000"/>
          <w:sz w:val="22"/>
          <w:szCs w:val="22"/>
        </w:rPr>
        <w:lastRenderedPageBreak/>
        <w:t>11.18 Na hipótese de deferimento de pedido de produção de novas provas ou de juntada de provas julgadas indispensáveis pela comissão, o licitante ou o contratado poderá apresentar alegações finais no prazo de 15 (quinze) dias úteis, contados da data da intimação;</w:t>
      </w:r>
    </w:p>
    <w:p w:rsidR="00FF7FE0" w:rsidRPr="00414864" w:rsidRDefault="00FF7FE0" w:rsidP="00FF7FE0">
      <w:pPr>
        <w:widowControl/>
        <w:spacing w:before="225" w:after="225" w:line="360" w:lineRule="auto"/>
        <w:jc w:val="both"/>
        <w:rPr>
          <w:rFonts w:ascii="Arial Narrow" w:eastAsia="Times New Roman" w:hAnsi="Arial Narrow" w:cs="Times New Roman"/>
          <w:color w:val="000000"/>
          <w:sz w:val="22"/>
          <w:szCs w:val="22"/>
        </w:rPr>
      </w:pPr>
      <w:r w:rsidRPr="00414864">
        <w:rPr>
          <w:rFonts w:ascii="Arial Narrow" w:eastAsia="Times New Roman" w:hAnsi="Arial Narrow" w:cs="Arial"/>
          <w:color w:val="000000"/>
          <w:sz w:val="22"/>
          <w:szCs w:val="22"/>
        </w:rPr>
        <w:t>11.19 Serão indeferidas pela comissão, mediante decisão fundamentada, provas ilícitas, impertinentes, desnecessárias, protelatórias ou intempestivas.</w:t>
      </w:r>
    </w:p>
    <w:p w:rsidR="00FF7FE0" w:rsidRPr="00414864" w:rsidRDefault="00FF7FE0" w:rsidP="00FF7FE0">
      <w:pPr>
        <w:widowControl/>
        <w:spacing w:before="225" w:after="225" w:line="360" w:lineRule="auto"/>
        <w:jc w:val="both"/>
        <w:rPr>
          <w:rFonts w:ascii="Arial Narrow" w:eastAsia="Times New Roman" w:hAnsi="Arial Narrow" w:cs="Times New Roman"/>
          <w:color w:val="000000"/>
          <w:sz w:val="22"/>
          <w:szCs w:val="22"/>
        </w:rPr>
      </w:pPr>
      <w:r w:rsidRPr="00414864">
        <w:rPr>
          <w:rFonts w:ascii="Arial Narrow" w:eastAsia="Times New Roman" w:hAnsi="Arial Narrow" w:cs="Arial"/>
          <w:color w:val="000000"/>
          <w:sz w:val="22"/>
          <w:szCs w:val="22"/>
        </w:rPr>
        <w:t>11.20 A Administração Municipal, no prazo máximo 15 (quinze) dias úteis, contados da data de aplicação da sanção, deverá informar e manter atualizados os dados relativos às sanções por aplicadas, para fins de publicidade no Cadastro Nacional de Empresas Inidôneas e Suspensas (</w:t>
      </w:r>
      <w:proofErr w:type="spellStart"/>
      <w:r w:rsidRPr="00414864">
        <w:rPr>
          <w:rFonts w:ascii="Arial Narrow" w:eastAsia="Times New Roman" w:hAnsi="Arial Narrow" w:cs="Arial"/>
          <w:color w:val="000000"/>
          <w:sz w:val="22"/>
          <w:szCs w:val="22"/>
        </w:rPr>
        <w:t>Ceis</w:t>
      </w:r>
      <w:proofErr w:type="spellEnd"/>
      <w:r w:rsidRPr="00414864">
        <w:rPr>
          <w:rFonts w:ascii="Arial Narrow" w:eastAsia="Times New Roman" w:hAnsi="Arial Narrow" w:cs="Arial"/>
          <w:color w:val="000000"/>
          <w:sz w:val="22"/>
          <w:szCs w:val="22"/>
        </w:rPr>
        <w:t>) e no Cadastro Nacional de Empresas Punidas (</w:t>
      </w:r>
      <w:proofErr w:type="spellStart"/>
      <w:r w:rsidRPr="00414864">
        <w:rPr>
          <w:rFonts w:ascii="Arial Narrow" w:eastAsia="Times New Roman" w:hAnsi="Arial Narrow" w:cs="Arial"/>
          <w:color w:val="000000"/>
          <w:sz w:val="22"/>
          <w:szCs w:val="22"/>
        </w:rPr>
        <w:t>Cnep</w:t>
      </w:r>
      <w:proofErr w:type="spellEnd"/>
      <w:r w:rsidRPr="00414864">
        <w:rPr>
          <w:rFonts w:ascii="Arial Narrow" w:eastAsia="Times New Roman" w:hAnsi="Arial Narrow" w:cs="Arial"/>
          <w:color w:val="000000"/>
          <w:sz w:val="22"/>
          <w:szCs w:val="22"/>
        </w:rPr>
        <w:t xml:space="preserve">), instituídos no âmbito do Poder Executivo federal, observado o disposto no </w:t>
      </w:r>
      <w:r w:rsidRPr="00414864">
        <w:rPr>
          <w:rFonts w:ascii="Arial Narrow" w:eastAsia="Times New Roman" w:hAnsi="Arial Narrow" w:cs="Arial"/>
          <w:color w:val="0000FF"/>
          <w:sz w:val="22"/>
          <w:szCs w:val="22"/>
        </w:rPr>
        <w:t>art. 169, § 3º da Lei nº 14.133/2021</w:t>
      </w:r>
      <w:r w:rsidRPr="00414864">
        <w:rPr>
          <w:rFonts w:ascii="Arial Narrow" w:eastAsia="Times New Roman" w:hAnsi="Arial Narrow" w:cs="Arial"/>
          <w:color w:val="000000"/>
          <w:sz w:val="22"/>
          <w:szCs w:val="22"/>
        </w:rPr>
        <w:t>;</w:t>
      </w: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rPr>
      </w:pPr>
      <w:r w:rsidRPr="00414864">
        <w:rPr>
          <w:rFonts w:ascii="Arial Narrow" w:eastAsia="Times New Roman" w:hAnsi="Arial Narrow" w:cs="Arial"/>
          <w:b/>
          <w:sz w:val="22"/>
          <w:szCs w:val="22"/>
          <w:u w:val="single"/>
        </w:rPr>
        <w:t>CLÁUSULA DÉCIMA SEGUNDA – DA EXTINÇÃO DO CONTRATO</w:t>
      </w:r>
      <w:r w:rsidRPr="00414864">
        <w:rPr>
          <w:rFonts w:ascii="Arial Narrow" w:eastAsia="Times New Roman" w:hAnsi="Arial Narrow" w:cs="Arial"/>
          <w:b/>
          <w:sz w:val="22"/>
          <w:szCs w:val="22"/>
        </w:rPr>
        <w:t xml:space="preserve"> (</w:t>
      </w:r>
      <w:r w:rsidRPr="00414864">
        <w:rPr>
          <w:rFonts w:ascii="Arial Narrow" w:eastAsia="Times New Roman" w:hAnsi="Arial Narrow" w:cs="Arial"/>
          <w:b/>
          <w:color w:val="0000FF"/>
          <w:sz w:val="22"/>
          <w:szCs w:val="22"/>
        </w:rPr>
        <w:t>Art. 92, XIX da Lei nº 14.133/2021)</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 xml:space="preserve">12.1 O inadimplemento de qualquer das cláusulas do presente contrato conforme </w:t>
      </w:r>
      <w:r w:rsidRPr="00414864">
        <w:rPr>
          <w:rFonts w:ascii="Arial Narrow" w:eastAsia="Times New Roman" w:hAnsi="Arial Narrow" w:cs="Arial"/>
          <w:color w:val="0000FF"/>
          <w:sz w:val="22"/>
          <w:szCs w:val="22"/>
        </w:rPr>
        <w:t>art. 137, incisos de I a IX da Lei nº 14.133/2021</w:t>
      </w:r>
      <w:r w:rsidRPr="00414864">
        <w:rPr>
          <w:rFonts w:ascii="Arial Narrow" w:eastAsia="Times New Roman" w:hAnsi="Arial Narrow" w:cs="Arial"/>
          <w:sz w:val="22"/>
          <w:szCs w:val="22"/>
        </w:rPr>
        <w:t xml:space="preserve">, é motivo justo para a extinção dele. De acordo com o </w:t>
      </w:r>
      <w:r w:rsidRPr="00414864">
        <w:rPr>
          <w:rFonts w:ascii="Arial Narrow" w:eastAsia="Times New Roman" w:hAnsi="Arial Narrow" w:cs="Arial"/>
          <w:color w:val="0000FF"/>
          <w:sz w:val="22"/>
          <w:szCs w:val="22"/>
        </w:rPr>
        <w:t>art. 138, da Lei nº 14.133/2021</w:t>
      </w:r>
      <w:r w:rsidRPr="00414864">
        <w:rPr>
          <w:rFonts w:ascii="Arial Narrow" w:eastAsia="Times New Roman" w:hAnsi="Arial Narrow" w:cs="Arial"/>
          <w:sz w:val="22"/>
          <w:szCs w:val="22"/>
        </w:rPr>
        <w:t>, a extinção do contrato poderá ser:</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I – Determinada por ato unilateral e escrito da Administração, exceto no caso de descumprimento decorrente de sua própria conduta;</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II – Consensual, por acordo entre as partes, por conciliação, por mediação ou por comitê de resolução de disputas, desde que haja interesse da Administração;</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III – determinada por decisão arbitral, em decorrência de cláusula compromissória ou compromisso arbitral, ou por decisão judicial.</w:t>
      </w:r>
    </w:p>
    <w:p w:rsidR="00FF7FE0" w:rsidRPr="00414864" w:rsidRDefault="00FF7FE0" w:rsidP="00FF7FE0">
      <w:pPr>
        <w:widowControl/>
        <w:jc w:val="both"/>
        <w:rPr>
          <w:rFonts w:ascii="Arial Narrow" w:eastAsia="Times New Roman" w:hAnsi="Arial Narrow" w:cs="Arial"/>
          <w:sz w:val="22"/>
          <w:szCs w:val="22"/>
        </w:rPr>
      </w:pPr>
    </w:p>
    <w:p w:rsidR="00FF7FE0" w:rsidRPr="00414864" w:rsidRDefault="00FF7FE0" w:rsidP="00FF7FE0">
      <w:pPr>
        <w:widowControl/>
        <w:spacing w:line="360" w:lineRule="auto"/>
        <w:jc w:val="both"/>
        <w:rPr>
          <w:rFonts w:ascii="Arial Narrow" w:eastAsia="Batang" w:hAnsi="Arial Narrow" w:cs="Arial"/>
          <w:sz w:val="22"/>
          <w:szCs w:val="22"/>
        </w:rPr>
      </w:pPr>
      <w:r w:rsidRPr="00414864">
        <w:rPr>
          <w:rFonts w:ascii="Arial Narrow" w:eastAsia="Batang" w:hAnsi="Arial Narrow" w:cs="Arial"/>
          <w:b/>
          <w:sz w:val="22"/>
          <w:szCs w:val="22"/>
        </w:rPr>
        <w:t>Parágrafo Único</w:t>
      </w:r>
      <w:r w:rsidRPr="00414864">
        <w:rPr>
          <w:rFonts w:ascii="Arial Narrow" w:eastAsia="Batang" w:hAnsi="Arial Narrow" w:cs="Arial"/>
          <w:sz w:val="22"/>
          <w:szCs w:val="22"/>
        </w:rPr>
        <w:t xml:space="preserve"> – A extinção determinada por ato unilateral da Administração e a extinção consensual deverão ser precedidas de autorização escrita e fundamentada da autoridade competente e reduzidas a termo no respectivo processo.</w:t>
      </w:r>
    </w:p>
    <w:p w:rsidR="00FF7FE0" w:rsidRPr="00414864" w:rsidRDefault="00FF7FE0" w:rsidP="00FF7FE0">
      <w:pPr>
        <w:widowControl/>
        <w:jc w:val="both"/>
        <w:rPr>
          <w:rFonts w:ascii="Arial Narrow" w:eastAsia="Batang" w:hAnsi="Arial Narrow" w:cs="Arial"/>
          <w:sz w:val="22"/>
          <w:szCs w:val="22"/>
        </w:rPr>
      </w:pP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Narrow" w:eastAsia="Times New Roman" w:hAnsi="Arial Narrow" w:cs="Arial"/>
          <w:b/>
          <w:sz w:val="22"/>
          <w:szCs w:val="22"/>
        </w:rPr>
      </w:pPr>
      <w:r w:rsidRPr="00414864">
        <w:rPr>
          <w:rFonts w:ascii="Arial Narrow" w:eastAsia="Times New Roman" w:hAnsi="Arial Narrow" w:cs="Arial"/>
          <w:b/>
          <w:sz w:val="22"/>
          <w:szCs w:val="22"/>
          <w:u w:val="single"/>
        </w:rPr>
        <w:t>CLÁUSULA DÉCIMA TERCEIRA– DA FISCALIZAÇ</w:t>
      </w:r>
      <w:r w:rsidR="00755076">
        <w:rPr>
          <w:rFonts w:ascii="Arial Narrow" w:eastAsia="Times New Roman" w:hAnsi="Arial Narrow" w:cs="Arial"/>
          <w:b/>
          <w:sz w:val="22"/>
          <w:szCs w:val="22"/>
          <w:u w:val="single"/>
        </w:rPr>
        <w:t>ÃO E</w:t>
      </w:r>
      <w:bookmarkStart w:id="5" w:name="_GoBack"/>
      <w:bookmarkEnd w:id="5"/>
      <w:r w:rsidRPr="00414864">
        <w:rPr>
          <w:rFonts w:ascii="Arial Narrow" w:eastAsia="Times New Roman" w:hAnsi="Arial Narrow" w:cs="Arial"/>
          <w:b/>
          <w:sz w:val="22"/>
          <w:szCs w:val="22"/>
          <w:u w:val="single"/>
        </w:rPr>
        <w:t xml:space="preserve"> GESTÃO DO CONTRATO</w:t>
      </w:r>
      <w:r w:rsidRPr="00414864">
        <w:rPr>
          <w:rFonts w:ascii="Arial Narrow" w:eastAsia="Times New Roman" w:hAnsi="Arial Narrow" w:cs="Arial"/>
          <w:b/>
          <w:sz w:val="22"/>
          <w:szCs w:val="22"/>
        </w:rPr>
        <w:t xml:space="preserve"> (</w:t>
      </w:r>
      <w:r w:rsidRPr="00414864">
        <w:rPr>
          <w:rFonts w:ascii="Arial Narrow" w:eastAsia="Times New Roman" w:hAnsi="Arial Narrow" w:cs="Arial"/>
          <w:b/>
          <w:color w:val="0000FF"/>
          <w:sz w:val="22"/>
          <w:szCs w:val="22"/>
        </w:rPr>
        <w:t xml:space="preserve">Art. 92 inciso XVIII e art. 117 da Lei nº 14.133/2021) </w:t>
      </w:r>
    </w:p>
    <w:p w:rsidR="00FF7FE0" w:rsidRPr="0096375D" w:rsidRDefault="00FF7FE0" w:rsidP="00FF7FE0">
      <w:pPr>
        <w:widowControl/>
        <w:spacing w:line="360" w:lineRule="auto"/>
        <w:jc w:val="both"/>
        <w:rPr>
          <w:rFonts w:ascii="Arial Narrow" w:eastAsia="Times New Roman" w:hAnsi="Arial Narrow" w:cs="Arial"/>
          <w:b/>
          <w:bCs/>
          <w:color w:val="00B050"/>
          <w:sz w:val="22"/>
          <w:szCs w:val="22"/>
        </w:rPr>
      </w:pPr>
      <w:r w:rsidRPr="00414864">
        <w:rPr>
          <w:rFonts w:ascii="Arial Narrow" w:eastAsia="Times New Roman" w:hAnsi="Arial Narrow" w:cs="Arial"/>
          <w:sz w:val="22"/>
          <w:szCs w:val="22"/>
        </w:rPr>
        <w:t xml:space="preserve">15.1 A execução do contrato deverá ser </w:t>
      </w:r>
      <w:proofErr w:type="gramStart"/>
      <w:r w:rsidRPr="00414864">
        <w:rPr>
          <w:rFonts w:ascii="Arial Narrow" w:eastAsia="Times New Roman" w:hAnsi="Arial Narrow" w:cs="Arial"/>
          <w:sz w:val="22"/>
          <w:szCs w:val="22"/>
        </w:rPr>
        <w:t xml:space="preserve">acompanhada </w:t>
      </w:r>
      <w:r>
        <w:rPr>
          <w:rFonts w:ascii="Arial Narrow" w:eastAsia="Times New Roman" w:hAnsi="Arial Narrow" w:cs="Arial"/>
          <w:sz w:val="22"/>
          <w:szCs w:val="22"/>
        </w:rPr>
        <w:t xml:space="preserve"> pela</w:t>
      </w:r>
      <w:proofErr w:type="gramEnd"/>
      <w:r>
        <w:rPr>
          <w:rFonts w:ascii="Arial Narrow" w:eastAsia="Times New Roman" w:hAnsi="Arial Narrow" w:cs="Arial"/>
          <w:sz w:val="22"/>
          <w:szCs w:val="22"/>
        </w:rPr>
        <w:t xml:space="preserve"> gestora do contrato Ana Caroline Mendes de Oliveira e fiscalizado por </w:t>
      </w:r>
      <w:proofErr w:type="spellStart"/>
      <w:r>
        <w:rPr>
          <w:rFonts w:ascii="Arial Narrow" w:eastAsia="Times New Roman" w:hAnsi="Arial Narrow" w:cs="Arial"/>
          <w:sz w:val="22"/>
          <w:szCs w:val="22"/>
        </w:rPr>
        <w:t>Ketihile</w:t>
      </w:r>
      <w:proofErr w:type="spellEnd"/>
      <w:r>
        <w:rPr>
          <w:rFonts w:ascii="Arial Narrow" w:eastAsia="Times New Roman" w:hAnsi="Arial Narrow" w:cs="Arial"/>
          <w:sz w:val="22"/>
          <w:szCs w:val="22"/>
        </w:rPr>
        <w:t xml:space="preserve"> </w:t>
      </w:r>
      <w:proofErr w:type="spellStart"/>
      <w:r>
        <w:rPr>
          <w:rFonts w:ascii="Arial Narrow" w:eastAsia="Times New Roman" w:hAnsi="Arial Narrow" w:cs="Arial"/>
          <w:sz w:val="22"/>
          <w:szCs w:val="22"/>
        </w:rPr>
        <w:t>Sayane</w:t>
      </w:r>
      <w:proofErr w:type="spellEnd"/>
      <w:r>
        <w:rPr>
          <w:rFonts w:ascii="Arial Narrow" w:eastAsia="Times New Roman" w:hAnsi="Arial Narrow" w:cs="Arial"/>
          <w:sz w:val="22"/>
          <w:szCs w:val="22"/>
        </w:rPr>
        <w:t xml:space="preserve"> Santos de Oliveira, conforme portaria n° 08/2024.</w:t>
      </w:r>
    </w:p>
    <w:p w:rsidR="00FF7FE0" w:rsidRPr="00414864" w:rsidRDefault="00FF7FE0" w:rsidP="00FF7FE0">
      <w:pPr>
        <w:widowControl/>
        <w:spacing w:line="360" w:lineRule="auto"/>
        <w:jc w:val="both"/>
        <w:rPr>
          <w:rFonts w:ascii="Arial Narrow" w:eastAsia="Times New Roman" w:hAnsi="Arial Narrow" w:cs="Arial"/>
          <w:sz w:val="22"/>
          <w:szCs w:val="22"/>
        </w:rPr>
      </w:pPr>
      <w:r>
        <w:rPr>
          <w:rFonts w:ascii="Arial Narrow" w:eastAsia="Times New Roman" w:hAnsi="Arial Narrow" w:cs="Arial"/>
          <w:sz w:val="22"/>
          <w:szCs w:val="22"/>
        </w:rPr>
        <w:t>A</w:t>
      </w:r>
      <w:r w:rsidRPr="00414864">
        <w:rPr>
          <w:rFonts w:ascii="Arial Narrow" w:eastAsia="Times New Roman" w:hAnsi="Arial Narrow" w:cs="Arial"/>
          <w:sz w:val="22"/>
          <w:szCs w:val="22"/>
        </w:rPr>
        <w:t xml:space="preserve"> fiscal do contrato anotará em registro próprio todas as ocorrências relacionadas à execução do contrato, determinando o que for necessário para a regularização das faltas ou dos defeitos observados, e informará a seus superiores, em tempo hábil para a adoção das medidas convenientes, a situação que demandar decisão ou providência que ultrapasse sua competência.</w:t>
      </w:r>
    </w:p>
    <w:p w:rsidR="00FF7FE0" w:rsidRPr="00414864" w:rsidRDefault="00FF7FE0" w:rsidP="00FF7FE0">
      <w:pPr>
        <w:widowControl/>
        <w:spacing w:line="360" w:lineRule="auto"/>
        <w:jc w:val="both"/>
        <w:rPr>
          <w:rFonts w:ascii="Arial Narrow" w:eastAsia="Times New Roman" w:hAnsi="Arial Narrow" w:cs="Arial"/>
          <w:sz w:val="22"/>
          <w:szCs w:val="22"/>
        </w:rPr>
      </w:pPr>
      <w:r>
        <w:rPr>
          <w:rFonts w:ascii="Arial Narrow" w:eastAsia="Times New Roman" w:hAnsi="Arial Narrow" w:cs="Arial"/>
          <w:sz w:val="22"/>
          <w:szCs w:val="22"/>
        </w:rPr>
        <w:t>A</w:t>
      </w:r>
      <w:r w:rsidRPr="00414864">
        <w:rPr>
          <w:rFonts w:ascii="Arial Narrow" w:eastAsia="Times New Roman" w:hAnsi="Arial Narrow" w:cs="Arial"/>
          <w:sz w:val="22"/>
          <w:szCs w:val="22"/>
        </w:rPr>
        <w:t xml:space="preserve"> fiscal do contrato será auxiliado pelos órgãos de assessoramento jurídico e de controle interno da Administração, que deverão dirimir dúvidas e subsidiá-lo com informações relevantes para prevenir riscos na execução contratual.</w:t>
      </w:r>
    </w:p>
    <w:p w:rsidR="00FF7FE0" w:rsidRPr="00414864" w:rsidRDefault="00FF7FE0" w:rsidP="00FF7FE0">
      <w:pPr>
        <w:widowControl/>
        <w:jc w:val="both"/>
        <w:rPr>
          <w:rFonts w:ascii="Arial Narrow" w:eastAsia="Times New Roman" w:hAnsi="Arial Narrow" w:cs="Arial"/>
          <w:sz w:val="22"/>
          <w:szCs w:val="22"/>
        </w:rPr>
      </w:pPr>
    </w:p>
    <w:p w:rsidR="00FF7FE0" w:rsidRPr="00414864" w:rsidRDefault="00FF7FE0" w:rsidP="00FF7FE0">
      <w:pPr>
        <w:widowControl/>
        <w:spacing w:line="360" w:lineRule="auto"/>
        <w:jc w:val="both"/>
        <w:rPr>
          <w:rFonts w:ascii="Arial Narrow" w:eastAsia="Times New Roman" w:hAnsi="Arial Narrow" w:cs="Arial"/>
          <w:b/>
          <w:sz w:val="22"/>
          <w:szCs w:val="22"/>
          <w:u w:val="single"/>
        </w:rPr>
      </w:pPr>
      <w:r w:rsidRPr="00414864">
        <w:rPr>
          <w:rFonts w:ascii="Arial Narrow" w:eastAsia="Times New Roman" w:hAnsi="Arial Narrow" w:cs="Arial"/>
          <w:b/>
          <w:sz w:val="22"/>
          <w:szCs w:val="22"/>
          <w:u w:val="single"/>
        </w:rPr>
        <w:t>CLÁUSULA DÉCIMA SEXTA – DA FONTE DOS RECURSOS</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16.1 A despesa prevista na cláusula segunda, correrá por conta de recursos próprios.</w:t>
      </w:r>
    </w:p>
    <w:p w:rsidR="00FF7FE0" w:rsidRPr="00414864" w:rsidRDefault="00FF7FE0" w:rsidP="00FF7FE0">
      <w:pPr>
        <w:widowControl/>
        <w:jc w:val="both"/>
        <w:rPr>
          <w:rFonts w:ascii="Arial Narrow" w:eastAsia="Times New Roman" w:hAnsi="Arial Narrow" w:cs="Arial"/>
          <w:sz w:val="22"/>
          <w:szCs w:val="22"/>
        </w:rPr>
      </w:pPr>
    </w:p>
    <w:p w:rsidR="00FF7FE0" w:rsidRPr="00414864" w:rsidRDefault="00FF7FE0" w:rsidP="00FF7FE0">
      <w:pPr>
        <w:widowControl/>
        <w:spacing w:line="360" w:lineRule="auto"/>
        <w:jc w:val="both"/>
        <w:rPr>
          <w:rFonts w:ascii="Arial Narrow" w:eastAsia="Times New Roman" w:hAnsi="Arial Narrow" w:cs="Arial"/>
          <w:b/>
          <w:bCs/>
          <w:sz w:val="22"/>
          <w:szCs w:val="22"/>
          <w:u w:val="single"/>
        </w:rPr>
      </w:pPr>
      <w:r w:rsidRPr="00414864">
        <w:rPr>
          <w:rFonts w:ascii="Arial Narrow" w:eastAsia="Times New Roman" w:hAnsi="Arial Narrow" w:cs="Arial"/>
          <w:b/>
          <w:sz w:val="22"/>
          <w:szCs w:val="22"/>
          <w:u w:val="single"/>
        </w:rPr>
        <w:t>CLÁUSULA DÉCIMA SÉTIMA – LEI</w:t>
      </w:r>
      <w:r w:rsidRPr="00414864">
        <w:rPr>
          <w:rFonts w:ascii="Arial Narrow" w:eastAsia="Times New Roman" w:hAnsi="Arial Narrow" w:cs="Arial"/>
          <w:b/>
          <w:bCs/>
          <w:sz w:val="22"/>
          <w:szCs w:val="22"/>
          <w:u w:val="single"/>
        </w:rPr>
        <w:t xml:space="preserve"> GERAL DE PROTEÇÃO DE DADOS Nº 13.709/2018</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17.1 A contratada deverá observar a disposição da Lei Geral de Proteção de Dados - LGPD, comprometendo-se a manter sigilo de todas as informações em especial os dados pessoais e os dados sensíveis repassados em decorrência da execução do contrato. A contratada deverá ter ciência da existência da LGPD e, se compromete a adequar todos os procedimentos interno ao disposto na legislação, com intuito de proteção dos dados pessoais repassados.</w:t>
      </w:r>
    </w:p>
    <w:p w:rsidR="00FF7FE0" w:rsidRPr="00414864" w:rsidRDefault="00FF7FE0" w:rsidP="00FF7FE0">
      <w:pPr>
        <w:widowControl/>
        <w:jc w:val="both"/>
        <w:rPr>
          <w:rFonts w:ascii="Arial Narrow" w:eastAsia="Times New Roman" w:hAnsi="Arial Narrow" w:cs="Arial"/>
          <w:sz w:val="22"/>
          <w:szCs w:val="22"/>
        </w:rPr>
      </w:pPr>
    </w:p>
    <w:p w:rsidR="00FF7FE0" w:rsidRPr="00414864" w:rsidRDefault="00FF7FE0" w:rsidP="00FF7FE0">
      <w:pPr>
        <w:widowControl/>
        <w:spacing w:line="360" w:lineRule="auto"/>
        <w:jc w:val="both"/>
        <w:rPr>
          <w:rFonts w:ascii="Arial Narrow" w:eastAsia="Times New Roman" w:hAnsi="Arial Narrow" w:cs="Arial"/>
          <w:b/>
          <w:color w:val="0000FF"/>
          <w:sz w:val="22"/>
          <w:szCs w:val="22"/>
        </w:rPr>
      </w:pPr>
      <w:r w:rsidRPr="00414864">
        <w:rPr>
          <w:rFonts w:ascii="Arial Narrow" w:eastAsia="Times New Roman" w:hAnsi="Arial Narrow" w:cs="Arial"/>
          <w:b/>
          <w:sz w:val="22"/>
          <w:szCs w:val="22"/>
          <w:u w:val="single"/>
        </w:rPr>
        <w:t>CLÁUSULA DÉCIMA OITAVA – DO FORO</w:t>
      </w:r>
      <w:r w:rsidRPr="00414864">
        <w:rPr>
          <w:rFonts w:ascii="Arial Narrow" w:eastAsia="Times New Roman" w:hAnsi="Arial Narrow" w:cs="Arial"/>
          <w:b/>
          <w:sz w:val="22"/>
          <w:szCs w:val="22"/>
        </w:rPr>
        <w:t xml:space="preserve"> (</w:t>
      </w:r>
      <w:r w:rsidRPr="00414864">
        <w:rPr>
          <w:rFonts w:ascii="Arial Narrow" w:eastAsia="Times New Roman" w:hAnsi="Arial Narrow" w:cs="Arial"/>
          <w:b/>
          <w:color w:val="0000FF"/>
          <w:sz w:val="22"/>
          <w:szCs w:val="22"/>
        </w:rPr>
        <w:t>Art. 92, XIX § 1º da Lei nº 14.133/2021)</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18.1 Fica eleito o foro do município de Cristinápolis (SE), Estado de Sergipe, com exclusão de qualquer outro, por mais privilegiado que seja, para dirimir quaisquer dúvidas surgidas na execução do presente Contrato.</w:t>
      </w:r>
    </w:p>
    <w:p w:rsidR="00FF7FE0" w:rsidRPr="00414864" w:rsidRDefault="00FF7FE0" w:rsidP="00FF7FE0">
      <w:pPr>
        <w:widowControl/>
        <w:spacing w:line="360" w:lineRule="auto"/>
        <w:jc w:val="both"/>
        <w:rPr>
          <w:rFonts w:ascii="Arial Narrow" w:eastAsia="Times New Roman" w:hAnsi="Arial Narrow" w:cs="Arial"/>
          <w:sz w:val="22"/>
          <w:szCs w:val="22"/>
        </w:rPr>
      </w:pPr>
      <w:r w:rsidRPr="00414864">
        <w:rPr>
          <w:rFonts w:ascii="Arial Narrow" w:eastAsia="Times New Roman" w:hAnsi="Arial Narrow" w:cs="Arial"/>
          <w:sz w:val="22"/>
          <w:szCs w:val="22"/>
        </w:rPr>
        <w:t>E, assim, por se acharem justos e contratados, assinam o presente instrumento particular de Contrato em 02 (duas) vias de igual teor e para um único e só efeito, juntamente com as testemunhas abaixo, a fim de que possa surtir os efeitos legais.</w:t>
      </w:r>
    </w:p>
    <w:p w:rsidR="00FF7FE0" w:rsidRPr="00414864" w:rsidRDefault="00FF7FE0" w:rsidP="00FF7FE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Arial Narrow" w:eastAsia="Times New Roman" w:hAnsi="Arial Narrow" w:cs="Arial"/>
          <w:b/>
          <w:sz w:val="22"/>
          <w:szCs w:val="22"/>
          <w:u w:val="single"/>
        </w:rPr>
      </w:pPr>
    </w:p>
    <w:p w:rsidR="00FF7FE0" w:rsidRPr="00414864" w:rsidRDefault="00FF7FE0" w:rsidP="00FF7FE0">
      <w:pPr>
        <w:widowControl/>
        <w:jc w:val="center"/>
        <w:rPr>
          <w:rFonts w:ascii="Arial Narrow" w:eastAsia="Times New Roman" w:hAnsi="Arial Narrow" w:cs="Arial"/>
          <w:sz w:val="22"/>
          <w:szCs w:val="22"/>
        </w:rPr>
      </w:pPr>
      <w:r w:rsidRPr="00414864">
        <w:rPr>
          <w:rFonts w:ascii="Arial Narrow" w:eastAsia="Times New Roman" w:hAnsi="Arial Narrow" w:cs="Arial"/>
          <w:sz w:val="22"/>
          <w:szCs w:val="22"/>
        </w:rPr>
        <w:t>Cristinápolis</w:t>
      </w:r>
      <w:r>
        <w:rPr>
          <w:rFonts w:ascii="Arial Narrow" w:eastAsia="Times New Roman" w:hAnsi="Arial Narrow" w:cs="Arial"/>
          <w:sz w:val="22"/>
          <w:szCs w:val="22"/>
        </w:rPr>
        <w:t xml:space="preserve"> (SE), </w:t>
      </w:r>
      <w:r>
        <w:rPr>
          <w:rFonts w:ascii="Arial Narrow" w:eastAsia="Times New Roman" w:hAnsi="Arial Narrow" w:cs="Arial"/>
          <w:sz w:val="22"/>
          <w:szCs w:val="22"/>
        </w:rPr>
        <w:softHyphen/>
      </w:r>
      <w:r>
        <w:rPr>
          <w:rFonts w:ascii="Arial Narrow" w:eastAsia="Times New Roman" w:hAnsi="Arial Narrow" w:cs="Arial"/>
          <w:sz w:val="22"/>
          <w:szCs w:val="22"/>
        </w:rPr>
        <w:softHyphen/>
      </w:r>
      <w:r>
        <w:rPr>
          <w:rFonts w:ascii="Arial Narrow" w:eastAsia="Times New Roman" w:hAnsi="Arial Narrow" w:cs="Arial"/>
          <w:sz w:val="22"/>
          <w:szCs w:val="22"/>
        </w:rPr>
        <w:softHyphen/>
      </w:r>
      <w:r>
        <w:rPr>
          <w:rFonts w:ascii="Arial Narrow" w:eastAsia="Times New Roman" w:hAnsi="Arial Narrow" w:cs="Arial"/>
          <w:sz w:val="22"/>
          <w:szCs w:val="22"/>
        </w:rPr>
        <w:softHyphen/>
        <w:t xml:space="preserve">    maio </w:t>
      </w:r>
      <w:r w:rsidRPr="00414864">
        <w:rPr>
          <w:rFonts w:ascii="Arial Narrow" w:eastAsia="Times New Roman" w:hAnsi="Arial Narrow" w:cs="Arial"/>
          <w:sz w:val="22"/>
          <w:szCs w:val="22"/>
        </w:rPr>
        <w:t xml:space="preserve">de </w:t>
      </w:r>
      <w:r w:rsidR="00767EEA">
        <w:rPr>
          <w:rFonts w:ascii="Arial Narrow" w:eastAsia="Times New Roman" w:hAnsi="Arial Narrow" w:cs="Arial"/>
          <w:sz w:val="22"/>
          <w:szCs w:val="22"/>
        </w:rPr>
        <w:t>2025</w:t>
      </w:r>
      <w:r w:rsidRPr="00414864">
        <w:rPr>
          <w:rFonts w:ascii="Arial Narrow" w:eastAsia="Times New Roman" w:hAnsi="Arial Narrow" w:cs="Arial"/>
          <w:sz w:val="22"/>
          <w:szCs w:val="22"/>
        </w:rPr>
        <w:t>.</w:t>
      </w:r>
    </w:p>
    <w:p w:rsidR="00FF7FE0" w:rsidRPr="00414864" w:rsidRDefault="00FF7FE0" w:rsidP="00FF7F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969"/>
        <w:jc w:val="both"/>
        <w:rPr>
          <w:rFonts w:ascii="Arial Narrow" w:eastAsia="Times New Roman" w:hAnsi="Arial Narrow" w:cs="Arial"/>
          <w:sz w:val="22"/>
          <w:szCs w:val="22"/>
        </w:rPr>
      </w:pPr>
    </w:p>
    <w:tbl>
      <w:tblPr>
        <w:tblpPr w:leftFromText="141" w:rightFromText="141" w:vertAnchor="text" w:horzAnchor="margin" w:tblpXSpec="center" w:tblpY="143"/>
        <w:tblW w:w="978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820"/>
        <w:gridCol w:w="4961"/>
      </w:tblGrid>
      <w:tr w:rsidR="00FF7FE0" w:rsidRPr="00414864" w:rsidTr="00395234">
        <w:tc>
          <w:tcPr>
            <w:tcW w:w="4820" w:type="dxa"/>
            <w:tcBorders>
              <w:top w:val="nil"/>
              <w:left w:val="nil"/>
              <w:bottom w:val="nil"/>
              <w:right w:val="nil"/>
            </w:tcBorders>
          </w:tcPr>
          <w:p w:rsidR="00FF7FE0" w:rsidRPr="00414864" w:rsidRDefault="00FF7FE0" w:rsidP="00395234">
            <w:pPr>
              <w:keepNext/>
              <w:widowControl/>
              <w:jc w:val="center"/>
              <w:outlineLvl w:val="1"/>
              <w:rPr>
                <w:rFonts w:ascii="Arial Narrow" w:eastAsia="Times New Roman" w:hAnsi="Arial Narrow" w:cs="Arial"/>
                <w:b/>
                <w:sz w:val="22"/>
                <w:szCs w:val="22"/>
              </w:rPr>
            </w:pPr>
          </w:p>
          <w:p w:rsidR="00FF7FE0" w:rsidRPr="00414864" w:rsidRDefault="00FF7FE0" w:rsidP="00395234">
            <w:pPr>
              <w:widowControl/>
              <w:jc w:val="center"/>
              <w:rPr>
                <w:rFonts w:ascii="Arial Narrow" w:eastAsia="Times New Roman" w:hAnsi="Arial Narrow" w:cs="Arial"/>
                <w:sz w:val="22"/>
                <w:szCs w:val="22"/>
              </w:rPr>
            </w:pPr>
            <w:r w:rsidRPr="00414864">
              <w:rPr>
                <w:rFonts w:ascii="Arial Narrow" w:eastAsia="Times New Roman" w:hAnsi="Arial Narrow" w:cs="Arial"/>
                <w:sz w:val="22"/>
                <w:szCs w:val="22"/>
              </w:rPr>
              <w:t>________________________________</w:t>
            </w:r>
          </w:p>
          <w:p w:rsidR="00FF7FE0" w:rsidRPr="00414864" w:rsidRDefault="00FF7FE0" w:rsidP="00395234">
            <w:pPr>
              <w:widowControl/>
              <w:jc w:val="center"/>
              <w:rPr>
                <w:rFonts w:ascii="Arial Narrow" w:eastAsia="Times New Roman" w:hAnsi="Arial Narrow" w:cs="Arial"/>
                <w:sz w:val="22"/>
                <w:szCs w:val="22"/>
              </w:rPr>
            </w:pPr>
            <w:r w:rsidRPr="00414864">
              <w:rPr>
                <w:rFonts w:ascii="Arial Narrow" w:eastAsia="Times New Roman" w:hAnsi="Arial Narrow" w:cs="Arial"/>
                <w:sz w:val="22"/>
                <w:szCs w:val="22"/>
              </w:rPr>
              <w:t>CONTRATA</w:t>
            </w:r>
            <w:r>
              <w:rPr>
                <w:rFonts w:ascii="Arial Narrow" w:eastAsia="Times New Roman" w:hAnsi="Arial Narrow" w:cs="Arial"/>
                <w:sz w:val="22"/>
                <w:szCs w:val="22"/>
              </w:rPr>
              <w:t>N</w:t>
            </w:r>
            <w:r w:rsidRPr="00414864">
              <w:rPr>
                <w:rFonts w:ascii="Arial Narrow" w:eastAsia="Times New Roman" w:hAnsi="Arial Narrow" w:cs="Arial"/>
                <w:sz w:val="22"/>
                <w:szCs w:val="22"/>
              </w:rPr>
              <w:t>TE</w:t>
            </w:r>
          </w:p>
        </w:tc>
        <w:tc>
          <w:tcPr>
            <w:tcW w:w="4961" w:type="dxa"/>
            <w:tcBorders>
              <w:top w:val="nil"/>
              <w:left w:val="nil"/>
              <w:bottom w:val="nil"/>
              <w:right w:val="nil"/>
            </w:tcBorders>
          </w:tcPr>
          <w:p w:rsidR="00FF7FE0" w:rsidRPr="00414864" w:rsidRDefault="00FF7FE0" w:rsidP="00395234">
            <w:pPr>
              <w:widowControl/>
              <w:jc w:val="center"/>
              <w:rPr>
                <w:rFonts w:ascii="Arial Narrow" w:eastAsia="Times New Roman" w:hAnsi="Arial Narrow" w:cs="Arial"/>
                <w:sz w:val="22"/>
                <w:szCs w:val="22"/>
              </w:rPr>
            </w:pPr>
          </w:p>
          <w:p w:rsidR="00FF7FE0" w:rsidRPr="00414864" w:rsidRDefault="00FF7FE0" w:rsidP="00395234">
            <w:pPr>
              <w:widowControl/>
              <w:jc w:val="center"/>
              <w:rPr>
                <w:rFonts w:ascii="Arial Narrow" w:eastAsia="Times New Roman" w:hAnsi="Arial Narrow" w:cs="Arial"/>
                <w:sz w:val="22"/>
                <w:szCs w:val="22"/>
              </w:rPr>
            </w:pPr>
            <w:r w:rsidRPr="00414864">
              <w:rPr>
                <w:rFonts w:ascii="Arial Narrow" w:eastAsia="Times New Roman" w:hAnsi="Arial Narrow" w:cs="Arial"/>
                <w:sz w:val="22"/>
                <w:szCs w:val="22"/>
              </w:rPr>
              <w:t>_______________________</w:t>
            </w:r>
          </w:p>
          <w:p w:rsidR="00FF7FE0" w:rsidRPr="00414864" w:rsidRDefault="00FF7FE0" w:rsidP="00395234">
            <w:pPr>
              <w:widowControl/>
              <w:jc w:val="center"/>
              <w:rPr>
                <w:rFonts w:ascii="Arial Narrow" w:eastAsia="Times New Roman" w:hAnsi="Arial Narrow" w:cs="Arial"/>
                <w:sz w:val="22"/>
                <w:szCs w:val="22"/>
              </w:rPr>
            </w:pPr>
            <w:r w:rsidRPr="00414864">
              <w:rPr>
                <w:rFonts w:ascii="Arial Narrow" w:eastAsia="Times New Roman" w:hAnsi="Arial Narrow" w:cs="Arial"/>
                <w:sz w:val="22"/>
                <w:szCs w:val="22"/>
              </w:rPr>
              <w:t>CONTRATADO</w:t>
            </w:r>
          </w:p>
          <w:p w:rsidR="00FF7FE0" w:rsidRPr="00414864" w:rsidRDefault="00FF7FE0" w:rsidP="00395234">
            <w:pPr>
              <w:widowControl/>
              <w:jc w:val="center"/>
              <w:rPr>
                <w:rFonts w:ascii="Arial Narrow" w:eastAsia="Times New Roman" w:hAnsi="Arial Narrow" w:cs="Arial"/>
                <w:sz w:val="22"/>
                <w:szCs w:val="22"/>
              </w:rPr>
            </w:pPr>
          </w:p>
          <w:p w:rsidR="00FF7FE0" w:rsidRPr="00414864" w:rsidRDefault="00FF7FE0" w:rsidP="00395234">
            <w:pPr>
              <w:widowControl/>
              <w:jc w:val="center"/>
              <w:rPr>
                <w:rFonts w:ascii="Arial Narrow" w:eastAsia="Times New Roman" w:hAnsi="Arial Narrow" w:cs="Arial"/>
                <w:sz w:val="22"/>
                <w:szCs w:val="22"/>
              </w:rPr>
            </w:pPr>
          </w:p>
        </w:tc>
      </w:tr>
      <w:tr w:rsidR="00FF7FE0" w:rsidRPr="00414864" w:rsidTr="00395234">
        <w:tc>
          <w:tcPr>
            <w:tcW w:w="4820" w:type="dxa"/>
            <w:tcBorders>
              <w:top w:val="nil"/>
              <w:left w:val="nil"/>
              <w:bottom w:val="nil"/>
              <w:right w:val="nil"/>
            </w:tcBorders>
          </w:tcPr>
          <w:p w:rsidR="00FF7FE0" w:rsidRPr="00414864" w:rsidRDefault="00FF7FE0" w:rsidP="00395234">
            <w:pPr>
              <w:keepNext/>
              <w:widowControl/>
              <w:jc w:val="center"/>
              <w:outlineLvl w:val="3"/>
              <w:rPr>
                <w:rFonts w:ascii="Arial Narrow" w:eastAsia="Times New Roman" w:hAnsi="Arial Narrow" w:cs="Arial"/>
                <w:iCs/>
                <w:sz w:val="22"/>
                <w:szCs w:val="22"/>
              </w:rPr>
            </w:pPr>
          </w:p>
        </w:tc>
        <w:tc>
          <w:tcPr>
            <w:tcW w:w="4961" w:type="dxa"/>
            <w:tcBorders>
              <w:top w:val="nil"/>
              <w:left w:val="nil"/>
              <w:bottom w:val="nil"/>
              <w:right w:val="nil"/>
            </w:tcBorders>
          </w:tcPr>
          <w:p w:rsidR="00FF7FE0" w:rsidRPr="00414864" w:rsidRDefault="00FF7FE0" w:rsidP="00395234">
            <w:pPr>
              <w:widowControl/>
              <w:rPr>
                <w:rFonts w:ascii="Arial Narrow" w:eastAsia="Times New Roman" w:hAnsi="Arial Narrow" w:cs="Arial"/>
                <w:sz w:val="22"/>
                <w:szCs w:val="22"/>
              </w:rPr>
            </w:pPr>
          </w:p>
        </w:tc>
      </w:tr>
    </w:tbl>
    <w:p w:rsidR="00FF7FE0" w:rsidRPr="00414864" w:rsidRDefault="00FF7FE0" w:rsidP="00FF7F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Narrow" w:eastAsia="Times New Roman" w:hAnsi="Arial Narrow" w:cs="Arial"/>
          <w:sz w:val="22"/>
          <w:szCs w:val="22"/>
        </w:rPr>
      </w:pPr>
    </w:p>
    <w:p w:rsidR="00FF7FE0" w:rsidRPr="00414864" w:rsidRDefault="00FF7FE0" w:rsidP="00FF7F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Narrow" w:eastAsia="Times New Roman" w:hAnsi="Arial Narrow" w:cs="Arial"/>
          <w:sz w:val="22"/>
          <w:szCs w:val="22"/>
        </w:rPr>
      </w:pPr>
    </w:p>
    <w:p w:rsidR="00FF7FE0" w:rsidRPr="00414864" w:rsidRDefault="00FF7FE0" w:rsidP="00FF7F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Narrow" w:eastAsia="Times New Roman" w:hAnsi="Arial Narrow" w:cs="Arial"/>
          <w:sz w:val="22"/>
          <w:szCs w:val="22"/>
        </w:rPr>
      </w:pPr>
      <w:r w:rsidRPr="00414864">
        <w:rPr>
          <w:rFonts w:ascii="Arial Narrow" w:eastAsia="Times New Roman" w:hAnsi="Arial Narrow" w:cs="Arial"/>
          <w:sz w:val="22"/>
          <w:szCs w:val="22"/>
        </w:rPr>
        <w:t>TESTEMUNHAS: __________________________</w:t>
      </w:r>
      <w:r w:rsidRPr="00414864">
        <w:rPr>
          <w:rFonts w:ascii="Arial Narrow" w:eastAsia="Times New Roman" w:hAnsi="Arial Narrow" w:cs="Arial"/>
          <w:sz w:val="22"/>
          <w:szCs w:val="22"/>
        </w:rPr>
        <w:tab/>
        <w:t>CPF Nº _____________________</w:t>
      </w:r>
    </w:p>
    <w:p w:rsidR="00FF7FE0" w:rsidRPr="00414864" w:rsidRDefault="00FF7FE0" w:rsidP="00FF7F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Narrow" w:eastAsia="Times New Roman" w:hAnsi="Arial Narrow" w:cs="Arial"/>
          <w:sz w:val="22"/>
          <w:szCs w:val="22"/>
        </w:rPr>
      </w:pPr>
    </w:p>
    <w:p w:rsidR="00FF7FE0" w:rsidRPr="00414864" w:rsidRDefault="00FF7FE0" w:rsidP="00FF7F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Narrow" w:eastAsia="Times New Roman" w:hAnsi="Arial Narrow" w:cs="Arial"/>
          <w:sz w:val="22"/>
          <w:szCs w:val="22"/>
        </w:rPr>
      </w:pPr>
      <w:r w:rsidRPr="00414864">
        <w:rPr>
          <w:rFonts w:ascii="Arial Narrow" w:eastAsia="Times New Roman" w:hAnsi="Arial Narrow" w:cs="Arial"/>
          <w:sz w:val="22"/>
          <w:szCs w:val="22"/>
        </w:rPr>
        <w:t xml:space="preserve">                               _________________________</w:t>
      </w:r>
      <w:r w:rsidRPr="00414864">
        <w:rPr>
          <w:rFonts w:ascii="Arial Narrow" w:eastAsia="Times New Roman" w:hAnsi="Arial Narrow" w:cs="Arial"/>
          <w:sz w:val="22"/>
          <w:szCs w:val="22"/>
        </w:rPr>
        <w:tab/>
        <w:t>CPF Nº _____________________</w:t>
      </w:r>
    </w:p>
    <w:bookmarkEnd w:id="0"/>
    <w:p w:rsidR="003255E3" w:rsidRDefault="003255E3"/>
    <w:sectPr w:rsidR="003255E3">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C21" w:rsidRDefault="001C6C21" w:rsidP="00FF7FE0">
      <w:r>
        <w:separator/>
      </w:r>
    </w:p>
  </w:endnote>
  <w:endnote w:type="continuationSeparator" w:id="0">
    <w:p w:rsidR="001C6C21" w:rsidRDefault="001C6C21" w:rsidP="00FF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C21" w:rsidRDefault="001C6C21" w:rsidP="00FF7FE0">
      <w:r>
        <w:separator/>
      </w:r>
    </w:p>
  </w:footnote>
  <w:footnote w:type="continuationSeparator" w:id="0">
    <w:p w:rsidR="001C6C21" w:rsidRDefault="001C6C21" w:rsidP="00FF7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FE0" w:rsidRDefault="00FF7FE0">
    <w:pPr>
      <w:pStyle w:val="Cabealho"/>
    </w:pPr>
    <w:r>
      <w:rPr>
        <w:noProof/>
      </w:rPr>
      <w:drawing>
        <wp:anchor distT="0" distB="0" distL="0" distR="0" simplePos="0" relativeHeight="251659264" behindDoc="1" locked="0" layoutInCell="1" allowOverlap="1" wp14:anchorId="4018F0DD" wp14:editId="17DD1386">
          <wp:simplePos x="0" y="0"/>
          <wp:positionH relativeFrom="page">
            <wp:posOffset>165735</wp:posOffset>
          </wp:positionH>
          <wp:positionV relativeFrom="topMargin">
            <wp:align>bottom</wp:align>
          </wp:positionV>
          <wp:extent cx="2048255" cy="794003"/>
          <wp:effectExtent l="0" t="0" r="0" b="6350"/>
          <wp:wrapNone/>
          <wp:docPr id="47952267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2048255" cy="794003"/>
                  </a:xfrm>
                  <a:prstGeom prst="rect">
                    <a:avLst/>
                  </a:prstGeom>
                </pic:spPr>
              </pic:pic>
            </a:graphicData>
          </a:graphic>
          <wp14:sizeRelV relativeFrom="margin">
            <wp14:pctHeight>0</wp14:pctHeight>
          </wp14:sizeRelV>
        </wp:anchor>
      </w:drawing>
    </w:r>
  </w:p>
  <w:p w:rsidR="00FF7FE0" w:rsidRDefault="00FF7FE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7921EF"/>
    <w:multiLevelType w:val="hybridMultilevel"/>
    <w:tmpl w:val="253263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A8A48B1"/>
    <w:multiLevelType w:val="hybridMultilevel"/>
    <w:tmpl w:val="D312E9A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D5C100D"/>
    <w:multiLevelType w:val="multilevel"/>
    <w:tmpl w:val="6660E5A2"/>
    <w:lvl w:ilvl="0">
      <w:start w:val="1"/>
      <w:numFmt w:val="decimal"/>
      <w:pStyle w:val="Nivel01"/>
      <w:lvlText w:val="%1."/>
      <w:lvlJc w:val="left"/>
      <w:pPr>
        <w:ind w:left="360" w:hanging="360"/>
      </w:pPr>
      <w:rPr>
        <w:b/>
        <w:strike w:val="0"/>
      </w:rPr>
    </w:lvl>
    <w:lvl w:ilvl="1">
      <w:start w:val="1"/>
      <w:numFmt w:val="decimal"/>
      <w:pStyle w:val="Nivel2"/>
      <w:lvlText w:val="%1.%2."/>
      <w:lvlJc w:val="left"/>
      <w:pPr>
        <w:ind w:left="432" w:hanging="432"/>
      </w:pPr>
      <w:rPr>
        <w:b w:val="0"/>
        <w:bCs/>
        <w:i w:val="0"/>
        <w:strike w:val="0"/>
        <w:color w:val="auto"/>
        <w:sz w:val="24"/>
        <w:szCs w:val="24"/>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B0C74AE"/>
    <w:multiLevelType w:val="multilevel"/>
    <w:tmpl w:val="2974B786"/>
    <w:lvl w:ilvl="0">
      <w:start w:val="11"/>
      <w:numFmt w:val="decimal"/>
      <w:lvlText w:val="%1"/>
      <w:lvlJc w:val="left"/>
      <w:pPr>
        <w:ind w:left="465" w:hanging="465"/>
      </w:pPr>
      <w:rPr>
        <w:rFonts w:hint="default"/>
      </w:rPr>
    </w:lvl>
    <w:lvl w:ilvl="1">
      <w:start w:val="15"/>
      <w:numFmt w:val="decimal"/>
      <w:lvlText w:val="%1.%2"/>
      <w:lvlJc w:val="left"/>
      <w:pPr>
        <w:ind w:left="749"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nsid w:val="75EA53E9"/>
    <w:multiLevelType w:val="hybridMultilevel"/>
    <w:tmpl w:val="B85892A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7B2509EF"/>
    <w:multiLevelType w:val="multilevel"/>
    <w:tmpl w:val="FF0C2BBC"/>
    <w:lvl w:ilvl="0">
      <w:start w:val="10"/>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7C580778"/>
    <w:multiLevelType w:val="multilevel"/>
    <w:tmpl w:val="801066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4"/>
  </w:num>
  <w:num w:numId="3">
    <w:abstractNumId w:val="5"/>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FE0"/>
    <w:rsid w:val="001C6C21"/>
    <w:rsid w:val="003255E3"/>
    <w:rsid w:val="003D1531"/>
    <w:rsid w:val="006D5E9F"/>
    <w:rsid w:val="00755076"/>
    <w:rsid w:val="00767EEA"/>
    <w:rsid w:val="00FF7F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978DDF-A46E-43FE-BACB-5E59AC8D9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FE0"/>
    <w:pPr>
      <w:widowControl w:val="0"/>
      <w:spacing w:after="0" w:line="240" w:lineRule="auto"/>
    </w:pPr>
    <w:rPr>
      <w:rFonts w:ascii="Liberation Serif" w:eastAsia="Liberation Serif" w:hAnsi="Liberation Serif" w:cs="Liberation Serif"/>
      <w:sz w:val="24"/>
      <w:szCs w:val="24"/>
      <w:lang w:eastAsia="pt-BR"/>
    </w:rPr>
  </w:style>
  <w:style w:type="paragraph" w:styleId="Ttulo1">
    <w:name w:val="heading 1"/>
    <w:basedOn w:val="Normal"/>
    <w:next w:val="Normal"/>
    <w:link w:val="Ttulo1Char"/>
    <w:uiPriority w:val="9"/>
    <w:qFormat/>
    <w:rsid w:val="003D153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FF7FE0"/>
    <w:pPr>
      <w:ind w:left="720"/>
      <w:contextualSpacing/>
    </w:pPr>
  </w:style>
  <w:style w:type="paragraph" w:styleId="Cabealho">
    <w:name w:val="header"/>
    <w:basedOn w:val="Normal"/>
    <w:link w:val="CabealhoChar"/>
    <w:uiPriority w:val="99"/>
    <w:unhideWhenUsed/>
    <w:rsid w:val="00FF7FE0"/>
    <w:pPr>
      <w:tabs>
        <w:tab w:val="center" w:pos="4252"/>
        <w:tab w:val="right" w:pos="8504"/>
      </w:tabs>
    </w:pPr>
  </w:style>
  <w:style w:type="character" w:customStyle="1" w:styleId="CabealhoChar">
    <w:name w:val="Cabeçalho Char"/>
    <w:basedOn w:val="Fontepargpadro"/>
    <w:link w:val="Cabealho"/>
    <w:uiPriority w:val="99"/>
    <w:rsid w:val="00FF7FE0"/>
    <w:rPr>
      <w:rFonts w:ascii="Liberation Serif" w:eastAsia="Liberation Serif" w:hAnsi="Liberation Serif" w:cs="Liberation Serif"/>
      <w:sz w:val="24"/>
      <w:szCs w:val="24"/>
      <w:lang w:eastAsia="pt-BR"/>
    </w:rPr>
  </w:style>
  <w:style w:type="paragraph" w:styleId="Rodap">
    <w:name w:val="footer"/>
    <w:basedOn w:val="Normal"/>
    <w:link w:val="RodapChar"/>
    <w:uiPriority w:val="99"/>
    <w:unhideWhenUsed/>
    <w:rsid w:val="00FF7FE0"/>
    <w:pPr>
      <w:tabs>
        <w:tab w:val="center" w:pos="4252"/>
        <w:tab w:val="right" w:pos="8504"/>
      </w:tabs>
    </w:pPr>
  </w:style>
  <w:style w:type="character" w:customStyle="1" w:styleId="RodapChar">
    <w:name w:val="Rodapé Char"/>
    <w:basedOn w:val="Fontepargpadro"/>
    <w:link w:val="Rodap"/>
    <w:uiPriority w:val="99"/>
    <w:rsid w:val="00FF7FE0"/>
    <w:rPr>
      <w:rFonts w:ascii="Liberation Serif" w:eastAsia="Liberation Serif" w:hAnsi="Liberation Serif" w:cs="Liberation Serif"/>
      <w:sz w:val="24"/>
      <w:szCs w:val="24"/>
      <w:lang w:eastAsia="pt-BR"/>
    </w:rPr>
  </w:style>
  <w:style w:type="paragraph" w:customStyle="1" w:styleId="Nivel01">
    <w:name w:val="Nivel 01"/>
    <w:basedOn w:val="Ttulo1"/>
    <w:next w:val="Normal"/>
    <w:qFormat/>
    <w:rsid w:val="003D1531"/>
    <w:pPr>
      <w:widowControl/>
      <w:numPr>
        <w:numId w:val="5"/>
      </w:numPr>
      <w:tabs>
        <w:tab w:val="num" w:pos="360"/>
        <w:tab w:val="left" w:pos="567"/>
      </w:tabs>
      <w:ind w:left="1494" w:firstLine="0"/>
      <w:jc w:val="both"/>
    </w:pPr>
    <w:rPr>
      <w:rFonts w:ascii="Arial" w:eastAsia="Times New Roman" w:hAnsi="Arial" w:cs="Arial"/>
      <w:b/>
      <w:bCs/>
      <w:color w:val="auto"/>
      <w:sz w:val="20"/>
      <w:szCs w:val="20"/>
    </w:rPr>
  </w:style>
  <w:style w:type="paragraph" w:customStyle="1" w:styleId="Nivel2">
    <w:name w:val="Nivel 2"/>
    <w:basedOn w:val="Normal"/>
    <w:link w:val="Nivel2Char"/>
    <w:qFormat/>
    <w:rsid w:val="003D1531"/>
    <w:pPr>
      <w:widowControl/>
      <w:numPr>
        <w:ilvl w:val="1"/>
        <w:numId w:val="5"/>
      </w:numPr>
      <w:spacing w:before="120" w:after="120" w:line="276" w:lineRule="auto"/>
      <w:jc w:val="both"/>
    </w:pPr>
    <w:rPr>
      <w:rFonts w:ascii="Arial" w:eastAsia="Times New Roman" w:hAnsi="Arial" w:cs="Arial"/>
      <w:color w:val="000000"/>
      <w:sz w:val="20"/>
      <w:szCs w:val="20"/>
    </w:rPr>
  </w:style>
  <w:style w:type="paragraph" w:customStyle="1" w:styleId="Nivel3">
    <w:name w:val="Nivel 3"/>
    <w:basedOn w:val="Normal"/>
    <w:qFormat/>
    <w:rsid w:val="003D1531"/>
    <w:pPr>
      <w:widowControl/>
      <w:numPr>
        <w:ilvl w:val="2"/>
        <w:numId w:val="5"/>
      </w:numPr>
      <w:spacing w:before="120" w:after="120" w:line="276" w:lineRule="auto"/>
      <w:ind w:left="425" w:firstLine="0"/>
      <w:jc w:val="both"/>
    </w:pPr>
    <w:rPr>
      <w:rFonts w:ascii="Arial" w:eastAsia="Times New Roman" w:hAnsi="Arial" w:cs="Arial"/>
      <w:color w:val="000000"/>
      <w:sz w:val="20"/>
      <w:szCs w:val="20"/>
    </w:rPr>
  </w:style>
  <w:style w:type="paragraph" w:customStyle="1" w:styleId="Nivel4">
    <w:name w:val="Nivel 4"/>
    <w:basedOn w:val="Nivel3"/>
    <w:qFormat/>
    <w:rsid w:val="003D1531"/>
    <w:pPr>
      <w:numPr>
        <w:ilvl w:val="3"/>
      </w:numPr>
      <w:ind w:left="851" w:firstLine="0"/>
    </w:pPr>
    <w:rPr>
      <w:color w:val="auto"/>
    </w:rPr>
  </w:style>
  <w:style w:type="paragraph" w:customStyle="1" w:styleId="Nivel5">
    <w:name w:val="Nivel 5"/>
    <w:basedOn w:val="Nivel4"/>
    <w:qFormat/>
    <w:rsid w:val="003D1531"/>
    <w:pPr>
      <w:numPr>
        <w:ilvl w:val="4"/>
      </w:numPr>
      <w:ind w:left="1276" w:firstLine="0"/>
    </w:pPr>
  </w:style>
  <w:style w:type="character" w:customStyle="1" w:styleId="Nivel2Char">
    <w:name w:val="Nivel 2 Char"/>
    <w:link w:val="Nivel2"/>
    <w:locked/>
    <w:rsid w:val="003D1531"/>
    <w:rPr>
      <w:rFonts w:ascii="Arial" w:eastAsia="Times New Roman" w:hAnsi="Arial" w:cs="Arial"/>
      <w:color w:val="000000"/>
      <w:sz w:val="20"/>
      <w:szCs w:val="20"/>
      <w:lang w:eastAsia="pt-BR"/>
    </w:rPr>
  </w:style>
  <w:style w:type="character" w:customStyle="1" w:styleId="Ttulo1Char">
    <w:name w:val="Título 1 Char"/>
    <w:basedOn w:val="Fontepargpadro"/>
    <w:link w:val="Ttulo1"/>
    <w:uiPriority w:val="9"/>
    <w:rsid w:val="003D1531"/>
    <w:rPr>
      <w:rFonts w:asciiTheme="majorHAnsi" w:eastAsiaTheme="majorEastAsia" w:hAnsiTheme="majorHAnsi" w:cstheme="majorBidi"/>
      <w:color w:val="2E74B5" w:themeColor="accent1" w:themeShade="BF"/>
      <w:sz w:val="32"/>
      <w:szCs w:val="32"/>
      <w:lang w:eastAsia="pt-BR"/>
    </w:rPr>
  </w:style>
  <w:style w:type="paragraph" w:styleId="Corpodetexto">
    <w:name w:val="Body Text"/>
    <w:basedOn w:val="Normal"/>
    <w:link w:val="CorpodetextoChar"/>
    <w:uiPriority w:val="99"/>
    <w:unhideWhenUsed/>
    <w:rsid w:val="00767EEA"/>
    <w:pPr>
      <w:widowControl/>
      <w:spacing w:after="120"/>
    </w:pPr>
    <w:rPr>
      <w:rFonts w:ascii="Times New Roman" w:eastAsia="Times New Roman" w:hAnsi="Times New Roman" w:cs="Times New Roman"/>
      <w:lang w:val="x-none" w:eastAsia="x-none"/>
    </w:rPr>
  </w:style>
  <w:style w:type="character" w:customStyle="1" w:styleId="CorpodetextoChar">
    <w:name w:val="Corpo de texto Char"/>
    <w:basedOn w:val="Fontepargpadro"/>
    <w:link w:val="Corpodetexto"/>
    <w:uiPriority w:val="99"/>
    <w:rsid w:val="00767EEA"/>
    <w:rPr>
      <w:rFonts w:ascii="Times New Roman" w:eastAsia="Times New Roman" w:hAnsi="Times New Roman" w:cs="Times New Roman"/>
      <w:sz w:val="24"/>
      <w:szCs w:val="24"/>
      <w:lang w:val="x-none" w:eastAsia="x-none"/>
    </w:rPr>
  </w:style>
  <w:style w:type="character" w:customStyle="1" w:styleId="PargrafodaListaChar">
    <w:name w:val="Parágrafo da Lista Char"/>
    <w:link w:val="PargrafodaLista"/>
    <w:uiPriority w:val="1"/>
    <w:rsid w:val="00767EEA"/>
    <w:rPr>
      <w:rFonts w:ascii="Liberation Serif" w:eastAsia="Liberation Serif" w:hAnsi="Liberation Serif" w:cs="Liberation Seri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14</Pages>
  <Words>4876</Words>
  <Characters>26335</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 da Microsoft</dc:creator>
  <cp:keywords/>
  <dc:description/>
  <cp:lastModifiedBy>Conta da Microsoft</cp:lastModifiedBy>
  <cp:revision>3</cp:revision>
  <dcterms:created xsi:type="dcterms:W3CDTF">2025-05-01T21:32:00Z</dcterms:created>
  <dcterms:modified xsi:type="dcterms:W3CDTF">2025-05-02T12:40:00Z</dcterms:modified>
</cp:coreProperties>
</file>